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F0B05" w14:textId="77777777" w:rsidR="00AA18F1" w:rsidRPr="00C04B06" w:rsidRDefault="00AA18F1" w:rsidP="00FC4A26">
      <w:pPr>
        <w:spacing w:line="360" w:lineRule="auto"/>
        <w:rPr>
          <w:rFonts w:ascii="Arial" w:hAnsi="Arial" w:cs="Arial"/>
          <w:b/>
          <w:bCs/>
          <w:sz w:val="36"/>
          <w:szCs w:val="36"/>
          <w:lang w:val="en-GB"/>
        </w:rPr>
      </w:pPr>
    </w:p>
    <w:p w14:paraId="5F6F03E0" w14:textId="77B7DCAA" w:rsidR="005A36EE" w:rsidRPr="00C04B06" w:rsidRDefault="00D03A96" w:rsidP="00FC4A26">
      <w:pPr>
        <w:spacing w:line="360" w:lineRule="auto"/>
        <w:rPr>
          <w:rFonts w:ascii="Arial" w:hAnsi="Arial" w:cs="Arial"/>
          <w:b/>
          <w:bCs/>
          <w:sz w:val="36"/>
          <w:szCs w:val="36"/>
          <w:lang w:val="en-GB"/>
        </w:rPr>
      </w:pPr>
      <w:r w:rsidRPr="00C04B06">
        <w:rPr>
          <w:rFonts w:ascii="Arial" w:hAnsi="Arial" w:cs="Arial"/>
          <w:b/>
          <w:bCs/>
          <w:sz w:val="36"/>
          <w:szCs w:val="36"/>
          <w:lang w:val="en-GB"/>
        </w:rPr>
        <w:t>New Fiege Mega Center in Gengenbach inaugurated</w:t>
      </w:r>
    </w:p>
    <w:p w14:paraId="40F499BE" w14:textId="3689A9F1" w:rsidR="005A36EE" w:rsidRPr="00C04B06" w:rsidRDefault="005D1E38" w:rsidP="00EF5CC3">
      <w:pPr>
        <w:pStyle w:val="Listenabsatz"/>
        <w:numPr>
          <w:ilvl w:val="0"/>
          <w:numId w:val="4"/>
        </w:numPr>
        <w:tabs>
          <w:tab w:val="left" w:pos="5544"/>
        </w:tabs>
        <w:spacing w:line="360" w:lineRule="auto"/>
        <w:rPr>
          <w:rFonts w:ascii="Arial" w:hAnsi="Arial" w:cs="Arial"/>
          <w:b/>
          <w:bCs/>
          <w:lang w:val="en-GB"/>
        </w:rPr>
      </w:pPr>
      <w:r w:rsidRPr="00C04B06">
        <w:rPr>
          <w:rFonts w:ascii="Arial" w:hAnsi="Arial" w:cs="Arial"/>
          <w:b/>
          <w:bCs/>
          <w:lang w:val="en-GB"/>
        </w:rPr>
        <w:t>40,000 square metres dedicated to logistics near the German French border</w:t>
      </w:r>
    </w:p>
    <w:p w14:paraId="5A4945C3" w14:textId="0F40DCBE" w:rsidR="00EF5CC3" w:rsidRPr="00C04B06" w:rsidRDefault="00DC6781" w:rsidP="006A21E8">
      <w:pPr>
        <w:pStyle w:val="Listenabsatz"/>
        <w:numPr>
          <w:ilvl w:val="0"/>
          <w:numId w:val="4"/>
        </w:numPr>
        <w:tabs>
          <w:tab w:val="left" w:pos="5544"/>
        </w:tabs>
        <w:spacing w:line="360" w:lineRule="auto"/>
        <w:rPr>
          <w:rFonts w:ascii="Arial" w:hAnsi="Arial" w:cs="Arial"/>
          <w:b/>
          <w:bCs/>
          <w:lang w:val="en-GB"/>
        </w:rPr>
      </w:pPr>
      <w:r w:rsidRPr="00C04B06">
        <w:rPr>
          <w:rFonts w:ascii="Arial" w:hAnsi="Arial" w:cs="Arial"/>
          <w:b/>
          <w:bCs/>
          <w:lang w:val="en-GB"/>
        </w:rPr>
        <w:t>operations for FALKEN started in October</w:t>
      </w:r>
    </w:p>
    <w:p w14:paraId="26F2CBD0" w14:textId="4F7DE592" w:rsidR="00C85958" w:rsidRPr="00C04B06" w:rsidRDefault="005D1E38" w:rsidP="00FC4A26">
      <w:pPr>
        <w:spacing w:line="360" w:lineRule="auto"/>
        <w:jc w:val="both"/>
        <w:rPr>
          <w:rFonts w:ascii="Arial" w:hAnsi="Arial" w:cs="Arial"/>
          <w:lang w:val="en-GB"/>
        </w:rPr>
      </w:pPr>
      <w:r w:rsidRPr="00C04B06">
        <w:rPr>
          <w:rFonts w:ascii="Arial" w:hAnsi="Arial" w:cs="Arial"/>
          <w:b/>
          <w:bCs/>
          <w:lang w:val="en-GB"/>
        </w:rPr>
        <w:t xml:space="preserve">Gengenbach/ Greven, </w:t>
      </w:r>
      <w:r w:rsidR="00BB3986">
        <w:rPr>
          <w:rFonts w:ascii="Arial" w:hAnsi="Arial" w:cs="Arial"/>
          <w:b/>
          <w:bCs/>
          <w:lang w:val="en-GB"/>
        </w:rPr>
        <w:t>10</w:t>
      </w:r>
      <w:r w:rsidRPr="00574F11">
        <w:rPr>
          <w:rFonts w:ascii="Arial" w:hAnsi="Arial" w:cs="Arial"/>
          <w:b/>
          <w:bCs/>
          <w:lang w:val="en-GB"/>
        </w:rPr>
        <w:t xml:space="preserve"> November 2021</w:t>
      </w:r>
      <w:r w:rsidRPr="00574F11">
        <w:rPr>
          <w:rFonts w:ascii="Arial" w:hAnsi="Arial" w:cs="Arial"/>
          <w:lang w:val="en-GB"/>
        </w:rPr>
        <w:t xml:space="preserve"> </w:t>
      </w:r>
      <w:r w:rsidRPr="00C04B06">
        <w:rPr>
          <w:rFonts w:ascii="Arial" w:hAnsi="Arial" w:cs="Arial"/>
          <w:lang w:val="en-GB"/>
        </w:rPr>
        <w:t xml:space="preserve">– After just a year of construction, Fiege has started operations at the new Mega Center in Gengenbach. On this occasion, the family business celebrated the centre's inauguration on Wednesday. </w:t>
      </w:r>
      <w:r w:rsidR="00730ACB">
        <w:rPr>
          <w:rFonts w:ascii="Arial" w:hAnsi="Arial" w:cs="Arial"/>
          <w:lang w:val="en-GB"/>
        </w:rPr>
        <w:t>N</w:t>
      </w:r>
      <w:r w:rsidRPr="00C04B06">
        <w:rPr>
          <w:rFonts w:ascii="Arial" w:hAnsi="Arial" w:cs="Arial"/>
          <w:lang w:val="en-GB"/>
        </w:rPr>
        <w:t xml:space="preserve">ext to Gengenbach's mayor, Thorsten Erny </w:t>
      </w:r>
      <w:r w:rsidR="00730ACB">
        <w:rPr>
          <w:rFonts w:ascii="Arial" w:hAnsi="Arial" w:cs="Arial"/>
          <w:lang w:val="en-GB"/>
        </w:rPr>
        <w:t>t</w:t>
      </w:r>
      <w:r w:rsidR="00730ACB" w:rsidRPr="00C04B06">
        <w:rPr>
          <w:rFonts w:ascii="Arial" w:hAnsi="Arial" w:cs="Arial"/>
          <w:lang w:val="en-GB"/>
        </w:rPr>
        <w:t xml:space="preserve">he list of invitees included </w:t>
      </w:r>
      <w:r w:rsidRPr="00C04B06">
        <w:rPr>
          <w:rFonts w:ascii="Arial" w:hAnsi="Arial" w:cs="Arial"/>
          <w:lang w:val="en-GB"/>
        </w:rPr>
        <w:t>the project team, business partners and representatives of FALKEN as the principal client at Fiege's new logistics centre. Mayor Thorsten Erny was pleased to add a further family-run business to the city</w:t>
      </w:r>
      <w:r w:rsidR="00E25653">
        <w:rPr>
          <w:rFonts w:ascii="Arial" w:hAnsi="Arial" w:cs="Arial"/>
          <w:lang w:val="en-GB"/>
        </w:rPr>
        <w:t>’s industrial estate</w:t>
      </w:r>
      <w:r w:rsidRPr="00C04B06">
        <w:rPr>
          <w:rFonts w:ascii="Arial" w:hAnsi="Arial" w:cs="Arial"/>
          <w:lang w:val="en-GB"/>
        </w:rPr>
        <w:t>. "As one of Europe's leading contract logistics providers, Fiege enriches the region's standing as a business location", Erny says, adding that "despite the Covid-19 pandemic, Fiege managed to implement the new project on schedule and created new jobs here in Gengenbach."</w:t>
      </w:r>
    </w:p>
    <w:p w14:paraId="59F9D48D" w14:textId="7BC965EA" w:rsidR="00020903" w:rsidRPr="00C04B06" w:rsidRDefault="00506997" w:rsidP="00FC4A26">
      <w:pPr>
        <w:spacing w:line="360" w:lineRule="auto"/>
        <w:jc w:val="both"/>
        <w:rPr>
          <w:rFonts w:ascii="Arial" w:hAnsi="Arial" w:cs="Arial"/>
          <w:lang w:val="en-GB"/>
        </w:rPr>
      </w:pPr>
      <w:r w:rsidRPr="00C04B06">
        <w:rPr>
          <w:rFonts w:ascii="Arial" w:hAnsi="Arial" w:cs="Arial"/>
          <w:lang w:val="en-GB"/>
        </w:rPr>
        <w:t xml:space="preserve">On a warehouse space that spans roughly 40,000 square metres at the Kinzigpark industrial estate </w:t>
      </w:r>
      <w:r w:rsidR="00E25653">
        <w:rPr>
          <w:rFonts w:ascii="Arial" w:hAnsi="Arial" w:cs="Arial"/>
          <w:lang w:val="en-GB"/>
        </w:rPr>
        <w:t>which sits in</w:t>
      </w:r>
      <w:r w:rsidR="00E25653" w:rsidRPr="00C04B06">
        <w:rPr>
          <w:rFonts w:ascii="Arial" w:hAnsi="Arial" w:cs="Arial"/>
          <w:lang w:val="en-GB"/>
        </w:rPr>
        <w:t xml:space="preserve"> between</w:t>
      </w:r>
      <w:r w:rsidRPr="00C04B06">
        <w:rPr>
          <w:rFonts w:ascii="Arial" w:hAnsi="Arial" w:cs="Arial"/>
          <w:lang w:val="en-GB"/>
        </w:rPr>
        <w:t xml:space="preserve"> Strasbourg, Freiburg, and Stuttgart, Fiege oversees logistical operations for a range of clients, including FALKEN.</w:t>
      </w:r>
      <w:r w:rsidR="00730ACB">
        <w:rPr>
          <w:rFonts w:ascii="Arial" w:hAnsi="Arial" w:cs="Arial"/>
          <w:lang w:val="en-GB"/>
        </w:rPr>
        <w:t xml:space="preserve"> T</w:t>
      </w:r>
      <w:r w:rsidRPr="00C04B06">
        <w:rPr>
          <w:rFonts w:ascii="Arial" w:hAnsi="Arial" w:cs="Arial"/>
          <w:lang w:val="en-GB"/>
        </w:rPr>
        <w:t>he new Fiege Mega Center in Gengenbach has been operational</w:t>
      </w:r>
      <w:r w:rsidR="00730ACB" w:rsidRPr="00730ACB">
        <w:rPr>
          <w:rFonts w:ascii="Arial" w:hAnsi="Arial" w:cs="Arial"/>
          <w:lang w:val="en-GB"/>
        </w:rPr>
        <w:t xml:space="preserve"> </w:t>
      </w:r>
      <w:r w:rsidR="00730ACB">
        <w:rPr>
          <w:rFonts w:ascii="Arial" w:hAnsi="Arial" w:cs="Arial"/>
          <w:lang w:val="en-GB"/>
        </w:rPr>
        <w:t>f</w:t>
      </w:r>
      <w:r w:rsidR="00730ACB" w:rsidRPr="00C04B06">
        <w:rPr>
          <w:rFonts w:ascii="Arial" w:hAnsi="Arial" w:cs="Arial"/>
          <w:lang w:val="en-GB"/>
        </w:rPr>
        <w:t>or a good six weeks now</w:t>
      </w:r>
      <w:r w:rsidRPr="00C04B06">
        <w:rPr>
          <w:rFonts w:ascii="Arial" w:hAnsi="Arial" w:cs="Arial"/>
          <w:lang w:val="en-GB"/>
        </w:rPr>
        <w:t>. Following completion at the end of August and the</w:t>
      </w:r>
      <w:r w:rsidR="00E25653">
        <w:rPr>
          <w:rFonts w:ascii="Arial" w:hAnsi="Arial" w:cs="Arial"/>
          <w:lang w:val="en-GB"/>
        </w:rPr>
        <w:t xml:space="preserve"> move of the</w:t>
      </w:r>
      <w:r w:rsidRPr="00C04B06">
        <w:rPr>
          <w:rFonts w:ascii="Arial" w:hAnsi="Arial" w:cs="Arial"/>
          <w:lang w:val="en-GB"/>
        </w:rPr>
        <w:t xml:space="preserve"> Industry and Tires business unit to the facility in September, </w:t>
      </w:r>
      <w:r w:rsidR="00E25653">
        <w:rPr>
          <w:rFonts w:ascii="Arial" w:hAnsi="Arial" w:cs="Arial"/>
          <w:lang w:val="en-GB"/>
        </w:rPr>
        <w:t>its</w:t>
      </w:r>
      <w:r w:rsidRPr="00C04B06">
        <w:rPr>
          <w:rFonts w:ascii="Arial" w:hAnsi="Arial" w:cs="Arial"/>
          <w:lang w:val="en-GB"/>
        </w:rPr>
        <w:t xml:space="preserve"> four bays are </w:t>
      </w:r>
      <w:r w:rsidR="00E25653">
        <w:rPr>
          <w:rFonts w:ascii="Arial" w:hAnsi="Arial" w:cs="Arial"/>
          <w:lang w:val="en-GB"/>
        </w:rPr>
        <w:t xml:space="preserve">now </w:t>
      </w:r>
      <w:r w:rsidRPr="00C04B06">
        <w:rPr>
          <w:rFonts w:ascii="Arial" w:hAnsi="Arial" w:cs="Arial"/>
          <w:lang w:val="en-GB"/>
        </w:rPr>
        <w:t>filled with goods</w:t>
      </w:r>
      <w:r w:rsidR="00E25653">
        <w:rPr>
          <w:rFonts w:ascii="Arial" w:hAnsi="Arial" w:cs="Arial"/>
          <w:lang w:val="en-GB"/>
        </w:rPr>
        <w:t>,</w:t>
      </w:r>
      <w:r w:rsidRPr="00C04B06">
        <w:rPr>
          <w:rFonts w:ascii="Arial" w:hAnsi="Arial" w:cs="Arial"/>
          <w:lang w:val="en-GB"/>
        </w:rPr>
        <w:t xml:space="preserve"> and process flows have settled in</w:t>
      </w:r>
      <w:r w:rsidR="00730ACB">
        <w:rPr>
          <w:rFonts w:ascii="Arial" w:hAnsi="Arial" w:cs="Arial"/>
          <w:lang w:val="en-GB"/>
        </w:rPr>
        <w:t>to</w:t>
      </w:r>
      <w:r w:rsidRPr="00C04B06">
        <w:rPr>
          <w:rFonts w:ascii="Arial" w:hAnsi="Arial" w:cs="Arial"/>
          <w:lang w:val="en-GB"/>
        </w:rPr>
        <w:t xml:space="preserve"> their new routine. New tyres reach the warehouse at a daily rate of around 6,000. Despite the high number of tyres, some 20 trucks only arrive at the new logistics centre as Fiege greatly values efficiency of transport. </w:t>
      </w:r>
    </w:p>
    <w:p w14:paraId="2810B1BE" w14:textId="535C15C7" w:rsidR="005546CA" w:rsidRPr="00C04B06" w:rsidRDefault="00BD0D38" w:rsidP="00C80E33">
      <w:pPr>
        <w:autoSpaceDE w:val="0"/>
        <w:autoSpaceDN w:val="0"/>
        <w:adjustRightInd w:val="0"/>
        <w:spacing w:after="0" w:line="360" w:lineRule="auto"/>
        <w:rPr>
          <w:rFonts w:ascii="Arial" w:hAnsi="Arial" w:cs="Arial"/>
          <w:lang w:val="en-GB"/>
        </w:rPr>
      </w:pPr>
      <w:r w:rsidRPr="00C04B06">
        <w:rPr>
          <w:rFonts w:ascii="Arial" w:hAnsi="Arial" w:cs="Arial"/>
          <w:lang w:val="en-GB"/>
        </w:rPr>
        <w:t>Alfred Messink, CFO at Fiege, is very pleased about the new addition to the Industry and Tires business unit: "Gengenbach is not only a showcase for our own growth strategy, but also for  our clients. One in four tyres on German cars comes from Fiege – and many of those are now being stored here in Gengenbach."</w:t>
      </w:r>
      <w:r w:rsidR="00C04B06" w:rsidRPr="00C04B06">
        <w:rPr>
          <w:rFonts w:ascii="Arial" w:hAnsi="Arial" w:cs="Arial"/>
          <w:lang w:val="en-GB"/>
        </w:rPr>
        <w:t xml:space="preserve"> </w:t>
      </w:r>
      <w:r w:rsidRPr="00C04B06">
        <w:rPr>
          <w:rFonts w:ascii="Arial" w:hAnsi="Arial" w:cs="Arial"/>
          <w:lang w:val="en-GB"/>
        </w:rPr>
        <w:t>Christian Wierling, Managing Director of the business unit, says: "</w:t>
      </w:r>
      <w:r w:rsidR="00E25653" w:rsidRPr="00E25653">
        <w:rPr>
          <w:rFonts w:ascii="Arial" w:hAnsi="Arial" w:cs="Arial"/>
          <w:lang w:val="en-GB"/>
        </w:rPr>
        <w:t xml:space="preserve">For us, the facility in Gengenbach is the perfect addition to our location in Lahr, </w:t>
      </w:r>
      <w:r w:rsidR="00E25653">
        <w:rPr>
          <w:rFonts w:ascii="Arial" w:hAnsi="Arial" w:cs="Arial"/>
          <w:lang w:val="en-GB"/>
        </w:rPr>
        <w:t xml:space="preserve">which is </w:t>
      </w:r>
      <w:r w:rsidR="00E25653" w:rsidRPr="00E25653">
        <w:rPr>
          <w:rFonts w:ascii="Arial" w:hAnsi="Arial" w:cs="Arial"/>
          <w:lang w:val="en-GB"/>
        </w:rPr>
        <w:t>some 30 kilometres away</w:t>
      </w:r>
      <w:r w:rsidRPr="00C04B06">
        <w:rPr>
          <w:rFonts w:ascii="Arial" w:hAnsi="Arial" w:cs="Arial"/>
          <w:lang w:val="en-GB"/>
        </w:rPr>
        <w:t xml:space="preserve">. From here, we </w:t>
      </w:r>
      <w:r w:rsidR="00E25653">
        <w:rPr>
          <w:rFonts w:ascii="Arial" w:hAnsi="Arial" w:cs="Arial"/>
          <w:lang w:val="en-GB"/>
        </w:rPr>
        <w:t>can supply</w:t>
      </w:r>
      <w:r w:rsidRPr="00C04B06">
        <w:rPr>
          <w:rFonts w:ascii="Arial" w:hAnsi="Arial" w:cs="Arial"/>
          <w:lang w:val="en-GB"/>
        </w:rPr>
        <w:t xml:space="preserve"> the south of Germany, Switzerland and France even better." </w:t>
      </w:r>
    </w:p>
    <w:p w14:paraId="72303270" w14:textId="77777777" w:rsidR="005546CA" w:rsidRPr="00C04B06" w:rsidRDefault="005546CA" w:rsidP="00C80E33">
      <w:pPr>
        <w:autoSpaceDE w:val="0"/>
        <w:autoSpaceDN w:val="0"/>
        <w:adjustRightInd w:val="0"/>
        <w:spacing w:after="0" w:line="360" w:lineRule="auto"/>
        <w:rPr>
          <w:rFonts w:ascii="Arial" w:hAnsi="Arial" w:cs="Arial"/>
          <w:lang w:val="en-GB"/>
        </w:rPr>
      </w:pPr>
    </w:p>
    <w:p w14:paraId="49FF1AB7" w14:textId="77777777" w:rsidR="001E21F5" w:rsidRPr="00C04B06" w:rsidRDefault="001E21F5" w:rsidP="00A73C5F">
      <w:pPr>
        <w:spacing w:line="360" w:lineRule="auto"/>
        <w:rPr>
          <w:rFonts w:ascii="Arial" w:eastAsia="Times New Roman" w:hAnsi="Arial" w:cs="Arial"/>
          <w:color w:val="000000"/>
          <w:lang w:val="en-GB"/>
        </w:rPr>
      </w:pPr>
    </w:p>
    <w:p w14:paraId="5AE58A9A" w14:textId="7857CD39" w:rsidR="00A73C5F" w:rsidRPr="00C04B06" w:rsidRDefault="00A73C5F" w:rsidP="00A73C5F">
      <w:pPr>
        <w:spacing w:line="360" w:lineRule="auto"/>
        <w:rPr>
          <w:rFonts w:ascii="Arial" w:eastAsia="Times New Roman" w:hAnsi="Arial" w:cs="Arial"/>
          <w:color w:val="000000"/>
          <w:lang w:val="en-GB"/>
        </w:rPr>
      </w:pPr>
      <w:r w:rsidRPr="00C04B06">
        <w:rPr>
          <w:rFonts w:ascii="Arial" w:eastAsia="Times New Roman" w:hAnsi="Arial" w:cs="Arial"/>
          <w:color w:val="000000"/>
          <w:lang w:val="en-GB"/>
        </w:rPr>
        <w:t>"The inauguration of the logistics centre in Gengenbach was a very special moment for Falken and marks a key milestone in our expansion in Europe", says Markus Bögner, COO and President of Falken Tyre Europe on the occasion of the opening. "I am convinced that this logistics centre will bring direct advantages not only to OEM and retail customers in Germany, France and Switzerland, but across the whole of Europe</w:t>
      </w:r>
      <w:r w:rsidR="00730ACB">
        <w:rPr>
          <w:rFonts w:ascii="Arial" w:eastAsia="Times New Roman" w:hAnsi="Arial" w:cs="Arial"/>
          <w:color w:val="000000"/>
          <w:lang w:val="en-GB"/>
        </w:rPr>
        <w:t>,</w:t>
      </w:r>
      <w:r w:rsidRPr="00C04B06">
        <w:rPr>
          <w:rFonts w:ascii="Arial" w:eastAsia="Times New Roman" w:hAnsi="Arial" w:cs="Arial"/>
          <w:color w:val="000000"/>
          <w:lang w:val="en-GB"/>
        </w:rPr>
        <w:t xml:space="preserve"> and will form the foundation of further growth."</w:t>
      </w:r>
    </w:p>
    <w:p w14:paraId="30059FBD" w14:textId="62239047" w:rsidR="00D8171B" w:rsidRPr="00C04B06" w:rsidRDefault="00FC2C43" w:rsidP="00FC4A26">
      <w:pPr>
        <w:spacing w:line="360" w:lineRule="auto"/>
        <w:jc w:val="both"/>
        <w:rPr>
          <w:rFonts w:ascii="Arial" w:hAnsi="Arial" w:cs="Arial"/>
          <w:lang w:val="en-GB"/>
        </w:rPr>
      </w:pPr>
      <w:r w:rsidRPr="00C04B06">
        <w:rPr>
          <w:rFonts w:ascii="Arial" w:hAnsi="Arial" w:cs="Arial"/>
          <w:lang w:val="en-GB"/>
        </w:rPr>
        <w:t xml:space="preserve">The logistics </w:t>
      </w:r>
      <w:r w:rsidR="00730ACB">
        <w:rPr>
          <w:rFonts w:ascii="Arial" w:hAnsi="Arial" w:cs="Arial"/>
          <w:lang w:val="en-GB"/>
        </w:rPr>
        <w:t>facility</w:t>
      </w:r>
      <w:r w:rsidRPr="00C04B06">
        <w:rPr>
          <w:rFonts w:ascii="Arial" w:hAnsi="Arial" w:cs="Arial"/>
          <w:lang w:val="en-GB"/>
        </w:rPr>
        <w:t xml:space="preserve"> of </w:t>
      </w:r>
      <w:r w:rsidR="00730ACB">
        <w:rPr>
          <w:rFonts w:ascii="Arial" w:hAnsi="Arial" w:cs="Arial"/>
          <w:lang w:val="en-GB"/>
        </w:rPr>
        <w:t xml:space="preserve">a </w:t>
      </w:r>
      <w:r w:rsidRPr="00C04B06">
        <w:rPr>
          <w:rFonts w:ascii="Arial" w:hAnsi="Arial" w:cs="Arial"/>
          <w:lang w:val="en-GB"/>
        </w:rPr>
        <w:t xml:space="preserve">quality, modern construction was built by Fiege Real Estate in co-operation with Krüger Consult architects, Bremer AG as the general contractor, and LIP Invest as the investor. The building meets the gold standard of the </w:t>
      </w:r>
      <w:r w:rsidRPr="00C04B06">
        <w:rPr>
          <w:rFonts w:ascii="Arial" w:hAnsi="Arial" w:cs="Arial"/>
          <w:color w:val="000000"/>
          <w:lang w:val="en-GB"/>
        </w:rPr>
        <w:t xml:space="preserve">German Sustainable Building Council </w:t>
      </w:r>
      <w:r w:rsidRPr="00C04B06">
        <w:rPr>
          <w:rFonts w:ascii="Arial" w:hAnsi="Arial" w:cs="Arial"/>
          <w:lang w:val="en-GB"/>
        </w:rPr>
        <w:t xml:space="preserve">(DGNB). The ability to divide the individual hall bays into separate sections and the many loading gates pave the way for </w:t>
      </w:r>
      <w:r w:rsidR="007A459A">
        <w:rPr>
          <w:rFonts w:ascii="Arial" w:hAnsi="Arial" w:cs="Arial"/>
          <w:lang w:val="en-GB"/>
        </w:rPr>
        <w:t>a variety of</w:t>
      </w:r>
      <w:r w:rsidRPr="00C04B06">
        <w:rPr>
          <w:rFonts w:ascii="Arial" w:hAnsi="Arial" w:cs="Arial"/>
          <w:lang w:val="en-GB"/>
        </w:rPr>
        <w:t xml:space="preserve"> alternative uses. The property is equipped with LED lighting, a photovoltaic unit, infrastructure for electric mobility and a superordinate building control system that facilitates sustainable, cross-trade operational management. Part of the power produced by the PV system will be used directly by Fiege as the operator of the property. </w:t>
      </w:r>
    </w:p>
    <w:p w14:paraId="1D10DBC5" w14:textId="77777777" w:rsidR="00AA18F1" w:rsidRPr="00C04B06" w:rsidRDefault="00AA18F1" w:rsidP="00AA18F1">
      <w:pPr>
        <w:autoSpaceDE w:val="0"/>
        <w:autoSpaceDN w:val="0"/>
        <w:adjustRightInd w:val="0"/>
        <w:spacing w:line="240" w:lineRule="auto"/>
        <w:rPr>
          <w:rFonts w:ascii="Arial" w:hAnsi="Arial" w:cs="Arial"/>
          <w:b/>
          <w:bCs/>
          <w:color w:val="000000"/>
          <w:sz w:val="20"/>
          <w:szCs w:val="20"/>
          <w:shd w:val="clear" w:color="auto" w:fill="FFFFFF"/>
          <w:lang w:val="en-GB"/>
        </w:rPr>
      </w:pPr>
    </w:p>
    <w:p w14:paraId="7693441C" w14:textId="109CCDBA" w:rsidR="00B94E83" w:rsidRPr="00C04B06" w:rsidRDefault="002B1D76" w:rsidP="007A459A">
      <w:pPr>
        <w:autoSpaceDE w:val="0"/>
        <w:autoSpaceDN w:val="0"/>
        <w:adjustRightInd w:val="0"/>
        <w:spacing w:line="240" w:lineRule="auto"/>
        <w:jc w:val="both"/>
        <w:rPr>
          <w:rFonts w:ascii="Arial" w:hAnsi="Arial" w:cs="Arial"/>
          <w:color w:val="000000"/>
          <w:sz w:val="20"/>
          <w:szCs w:val="20"/>
          <w:shd w:val="clear" w:color="auto" w:fill="FFFFFF"/>
          <w:lang w:val="en-GB"/>
        </w:rPr>
      </w:pPr>
      <w:r w:rsidRPr="00C04B06">
        <w:rPr>
          <w:rFonts w:ascii="Arial" w:hAnsi="Arial" w:cs="Arial"/>
          <w:b/>
          <w:bCs/>
          <w:color w:val="000000"/>
          <w:sz w:val="20"/>
          <w:szCs w:val="20"/>
          <w:shd w:val="clear" w:color="auto" w:fill="FFFFFF"/>
          <w:lang w:val="en-GB"/>
        </w:rPr>
        <w:t xml:space="preserve">About the Fiege Group: </w:t>
      </w:r>
      <w:r w:rsidRPr="00C04B06">
        <w:rPr>
          <w:rFonts w:ascii="Arial" w:hAnsi="Arial" w:cs="Arial"/>
          <w:color w:val="000000"/>
          <w:sz w:val="20"/>
          <w:szCs w:val="20"/>
          <w:lang w:val="en-GB"/>
        </w:rPr>
        <w:t xml:space="preserve">The Fiege Group, headquartered in Greven/ Germany, is one of Europe's leading logistics providers. Its competence lies particularly in the development and realisation of integrated supply chain systems, and it is considered a pioneer of contract logistics. In 2020, the Group generated a turnover of Euro 1.8 billion world-wide with a workforce of 20,000 people. 130 locations and co-operations based in 13 countries form a dense supply-chain network. 4 million square metres of warehouse and logistics space vouch for the company's efficiency. </w:t>
      </w:r>
      <w:hyperlink r:id="rId11" w:history="1">
        <w:r w:rsidRPr="00C04B06">
          <w:rPr>
            <w:rFonts w:ascii="Arial" w:hAnsi="Arial" w:cs="Arial"/>
            <w:color w:val="000000"/>
            <w:sz w:val="20"/>
            <w:szCs w:val="20"/>
            <w:lang w:val="en-GB"/>
          </w:rPr>
          <w:t>www.fiege.com</w:t>
        </w:r>
      </w:hyperlink>
    </w:p>
    <w:p w14:paraId="07BBE5D3" w14:textId="4E6C890C" w:rsidR="00D75999" w:rsidRPr="00C04B06" w:rsidRDefault="00D75999" w:rsidP="00280E34">
      <w:pPr>
        <w:autoSpaceDE w:val="0"/>
        <w:autoSpaceDN w:val="0"/>
        <w:adjustRightInd w:val="0"/>
        <w:spacing w:after="0" w:line="240" w:lineRule="auto"/>
        <w:rPr>
          <w:rFonts w:ascii="Arial" w:hAnsi="Arial" w:cs="Arial"/>
          <w:color w:val="000000"/>
          <w:sz w:val="20"/>
          <w:szCs w:val="20"/>
          <w:shd w:val="clear" w:color="auto" w:fill="FFFFFF"/>
          <w:lang w:val="en-GB"/>
        </w:rPr>
      </w:pPr>
    </w:p>
    <w:p w14:paraId="5980BA8B" w14:textId="28D50E99" w:rsidR="00A73C5F" w:rsidRPr="00C04B06" w:rsidRDefault="00A73C5F" w:rsidP="00410EA1">
      <w:pPr>
        <w:autoSpaceDE w:val="0"/>
        <w:autoSpaceDN w:val="0"/>
        <w:adjustRightInd w:val="0"/>
        <w:spacing w:after="0" w:line="240" w:lineRule="auto"/>
        <w:rPr>
          <w:rFonts w:ascii="Arial" w:hAnsi="Arial" w:cs="Arial"/>
          <w:bCs/>
          <w:sz w:val="20"/>
          <w:szCs w:val="20"/>
          <w:shd w:val="clear" w:color="auto" w:fill="FFFFFF"/>
          <w:lang w:val="en-GB"/>
        </w:rPr>
      </w:pPr>
      <w:r w:rsidRPr="00C04B06">
        <w:rPr>
          <w:rFonts w:ascii="Arial" w:hAnsi="Arial" w:cs="Arial"/>
          <w:b/>
          <w:bCs/>
          <w:sz w:val="20"/>
          <w:szCs w:val="20"/>
          <w:shd w:val="clear" w:color="auto" w:fill="FFFFFF"/>
          <w:lang w:val="en-GB"/>
        </w:rPr>
        <w:t>About FALKEN Tyre Europe GmbH:</w:t>
      </w:r>
      <w:r w:rsidR="00410EA1">
        <w:rPr>
          <w:rFonts w:ascii="Arial" w:hAnsi="Arial" w:cs="Arial"/>
          <w:b/>
          <w:bCs/>
          <w:sz w:val="20"/>
          <w:szCs w:val="20"/>
          <w:shd w:val="clear" w:color="auto" w:fill="FFFFFF"/>
          <w:lang w:val="en-GB"/>
        </w:rPr>
        <w:t xml:space="preserve"> </w:t>
      </w:r>
      <w:r w:rsidRPr="00C04B06">
        <w:rPr>
          <w:rFonts w:ascii="Arial" w:hAnsi="Arial" w:cs="Arial"/>
          <w:sz w:val="20"/>
          <w:szCs w:val="20"/>
          <w:shd w:val="clear" w:color="auto" w:fill="FFFFFF"/>
          <w:lang w:val="en-GB"/>
        </w:rPr>
        <w:t>Falken Tyre Europe GmbH is the European subsidiary of the Japanese tyre maker, Sumitomo Rubber Industries Ltd. (SRI), the world's fifth largest tyre maker with a workforce of 39,298</w:t>
      </w:r>
      <w:r w:rsidR="007A459A">
        <w:rPr>
          <w:rFonts w:ascii="Arial" w:hAnsi="Arial" w:cs="Arial"/>
          <w:sz w:val="20"/>
          <w:szCs w:val="20"/>
          <w:shd w:val="clear" w:color="auto" w:fill="FFFFFF"/>
          <w:lang w:val="en-GB"/>
        </w:rPr>
        <w:t xml:space="preserve"> people</w:t>
      </w:r>
      <w:r w:rsidRPr="00C04B06">
        <w:rPr>
          <w:rFonts w:ascii="Arial" w:hAnsi="Arial" w:cs="Arial"/>
          <w:sz w:val="20"/>
          <w:szCs w:val="20"/>
          <w:shd w:val="clear" w:color="auto" w:fill="FFFFFF"/>
          <w:lang w:val="en-GB"/>
        </w:rPr>
        <w:t>. SRI was ranked on the 2011 and 2014 Thomson Reuters Top 100 Global Innovators listing as one of the world's most innovative companies. Based in Offenbach am Main, Falken Tyre Europe GmbH markets and distributes a full portfolio of tyres for cars, trucks, vans, and SUVs both as an OEM and on the European aftermarket. All FALKEN production facilities meet the requirements under the current ISO 9001, IATF 16949 and ISO 14001 Environmental Management quality standards. The FALKEN brand is at home on a range of sports and technology platforms, for example in motorsports with two structurally identical Porsche 911 GT3 R, or at the BORRUSIA PARK of the German Bundesliga football club, Borussia Mönchengladbach.</w:t>
      </w:r>
    </w:p>
    <w:p w14:paraId="3A8158B0" w14:textId="77777777" w:rsidR="00A73C5F" w:rsidRPr="00C04B06" w:rsidRDefault="00A73C5F" w:rsidP="00A73C5F">
      <w:pPr>
        <w:autoSpaceDE w:val="0"/>
        <w:autoSpaceDN w:val="0"/>
        <w:adjustRightInd w:val="0"/>
        <w:spacing w:after="0" w:line="240" w:lineRule="auto"/>
        <w:rPr>
          <w:rFonts w:ascii="Arial" w:hAnsi="Arial" w:cs="Arial"/>
          <w:b/>
          <w:bCs/>
          <w:sz w:val="20"/>
          <w:szCs w:val="20"/>
          <w:shd w:val="clear" w:color="auto" w:fill="FFFFFF"/>
          <w:lang w:val="en-GB"/>
        </w:rPr>
      </w:pPr>
    </w:p>
    <w:p w14:paraId="69E81B95" w14:textId="77777777" w:rsidR="00AA18F1" w:rsidRPr="00C04B06" w:rsidRDefault="00AA18F1" w:rsidP="00A73C5F">
      <w:pPr>
        <w:spacing w:after="0" w:line="240" w:lineRule="auto"/>
        <w:jc w:val="both"/>
        <w:rPr>
          <w:rFonts w:ascii="Arial" w:hAnsi="Arial" w:cs="Arial"/>
          <w:b/>
          <w:sz w:val="20"/>
          <w:szCs w:val="20"/>
          <w:lang w:val="en-GB"/>
        </w:rPr>
      </w:pPr>
    </w:p>
    <w:p w14:paraId="5DAD2463" w14:textId="77777777" w:rsidR="00AA18F1" w:rsidRPr="00C04B06" w:rsidRDefault="00AA18F1" w:rsidP="00A73C5F">
      <w:pPr>
        <w:spacing w:after="0" w:line="240" w:lineRule="auto"/>
        <w:jc w:val="both"/>
        <w:rPr>
          <w:rFonts w:ascii="Arial" w:hAnsi="Arial" w:cs="Arial"/>
          <w:b/>
          <w:sz w:val="20"/>
          <w:szCs w:val="20"/>
          <w:lang w:val="en-GB"/>
        </w:rPr>
      </w:pPr>
    </w:p>
    <w:p w14:paraId="4CD92616" w14:textId="4134BC7E" w:rsidR="00AA18F1" w:rsidRDefault="00AA18F1" w:rsidP="00A73C5F">
      <w:pPr>
        <w:spacing w:after="0" w:line="240" w:lineRule="auto"/>
        <w:jc w:val="both"/>
        <w:rPr>
          <w:rFonts w:ascii="Arial" w:hAnsi="Arial" w:cs="Arial"/>
          <w:b/>
          <w:sz w:val="20"/>
          <w:szCs w:val="20"/>
          <w:lang w:val="en-GB"/>
        </w:rPr>
      </w:pPr>
    </w:p>
    <w:p w14:paraId="1F2FF422" w14:textId="77777777" w:rsidR="007A459A" w:rsidRPr="00C04B06" w:rsidRDefault="007A459A" w:rsidP="00A73C5F">
      <w:pPr>
        <w:spacing w:after="0" w:line="240" w:lineRule="auto"/>
        <w:jc w:val="both"/>
        <w:rPr>
          <w:rFonts w:ascii="Arial" w:hAnsi="Arial" w:cs="Arial"/>
          <w:b/>
          <w:sz w:val="20"/>
          <w:szCs w:val="20"/>
          <w:lang w:val="en-GB"/>
        </w:rPr>
      </w:pPr>
    </w:p>
    <w:p w14:paraId="55F870DA" w14:textId="7BE7A2B9" w:rsidR="00AA18F1" w:rsidRDefault="00AA18F1" w:rsidP="00A73C5F">
      <w:pPr>
        <w:spacing w:after="0" w:line="240" w:lineRule="auto"/>
        <w:jc w:val="both"/>
        <w:rPr>
          <w:rFonts w:ascii="Arial" w:hAnsi="Arial" w:cs="Arial"/>
          <w:b/>
          <w:sz w:val="20"/>
          <w:szCs w:val="20"/>
          <w:lang w:val="en-GB"/>
        </w:rPr>
      </w:pPr>
    </w:p>
    <w:p w14:paraId="005A98CF" w14:textId="2EA4EB95" w:rsidR="007A459A" w:rsidRPr="007A459A" w:rsidRDefault="007A459A" w:rsidP="007A459A">
      <w:pPr>
        <w:tabs>
          <w:tab w:val="left" w:pos="2775"/>
        </w:tabs>
        <w:rPr>
          <w:rFonts w:ascii="Arial" w:hAnsi="Arial" w:cs="Arial"/>
          <w:sz w:val="20"/>
          <w:szCs w:val="20"/>
          <w:lang w:val="en-GB"/>
        </w:rPr>
      </w:pPr>
      <w:r>
        <w:rPr>
          <w:rFonts w:ascii="Arial" w:hAnsi="Arial" w:cs="Arial"/>
          <w:sz w:val="20"/>
          <w:szCs w:val="20"/>
          <w:lang w:val="en-GB"/>
        </w:rPr>
        <w:tab/>
      </w:r>
    </w:p>
    <w:p w14:paraId="215C95C5" w14:textId="616D7418" w:rsidR="00A73C5F" w:rsidRPr="00C04B06" w:rsidRDefault="00AC51A0" w:rsidP="00A73C5F">
      <w:pPr>
        <w:spacing w:after="0" w:line="240" w:lineRule="auto"/>
        <w:jc w:val="both"/>
        <w:rPr>
          <w:rFonts w:ascii="Arial" w:hAnsi="Arial" w:cs="Arial"/>
          <w:sz w:val="20"/>
          <w:szCs w:val="20"/>
          <w:lang w:val="en-GB"/>
        </w:rPr>
      </w:pPr>
      <w:r w:rsidRPr="00C04B06">
        <w:rPr>
          <w:rFonts w:ascii="Arial" w:hAnsi="Arial" w:cs="Arial"/>
          <w:b/>
          <w:bCs/>
          <w:sz w:val="20"/>
          <w:szCs w:val="20"/>
          <w:lang w:val="en-GB"/>
        </w:rPr>
        <w:lastRenderedPageBreak/>
        <w:t>Contact for the press at FIEGE:</w:t>
      </w:r>
      <w:r w:rsidRPr="00C04B06">
        <w:rPr>
          <w:rFonts w:ascii="Arial" w:hAnsi="Arial" w:cs="Arial"/>
          <w:sz w:val="20"/>
          <w:szCs w:val="20"/>
          <w:lang w:val="en-GB"/>
        </w:rPr>
        <w:tab/>
      </w:r>
      <w:r w:rsidRPr="00C04B06">
        <w:rPr>
          <w:rFonts w:ascii="Arial" w:hAnsi="Arial" w:cs="Arial"/>
          <w:sz w:val="20"/>
          <w:szCs w:val="20"/>
          <w:lang w:val="en-GB"/>
        </w:rPr>
        <w:tab/>
      </w:r>
      <w:r w:rsidR="007A459A">
        <w:rPr>
          <w:rFonts w:ascii="Arial" w:hAnsi="Arial" w:cs="Arial"/>
          <w:sz w:val="20"/>
          <w:szCs w:val="20"/>
          <w:lang w:val="en-GB"/>
        </w:rPr>
        <w:t xml:space="preserve">      </w:t>
      </w:r>
      <w:r w:rsidRPr="00C04B06">
        <w:rPr>
          <w:rFonts w:ascii="Arial" w:hAnsi="Arial" w:cs="Arial"/>
          <w:b/>
          <w:bCs/>
          <w:sz w:val="20"/>
          <w:szCs w:val="20"/>
          <w:lang w:val="en-GB"/>
        </w:rPr>
        <w:t>Contact for the press</w:t>
      </w:r>
      <w:r w:rsidR="007A459A">
        <w:rPr>
          <w:rFonts w:ascii="Arial" w:hAnsi="Arial" w:cs="Arial"/>
          <w:b/>
          <w:bCs/>
          <w:sz w:val="20"/>
          <w:szCs w:val="20"/>
          <w:lang w:val="en-GB"/>
        </w:rPr>
        <w:t xml:space="preserve"> at</w:t>
      </w:r>
      <w:r w:rsidRPr="00C04B06">
        <w:rPr>
          <w:rFonts w:ascii="Arial" w:hAnsi="Arial" w:cs="Arial"/>
          <w:b/>
          <w:bCs/>
          <w:sz w:val="20"/>
          <w:szCs w:val="20"/>
          <w:lang w:val="en-GB"/>
        </w:rPr>
        <w:t xml:space="preserve"> Falken Tyre Europe GmbH</w:t>
      </w:r>
      <w:r w:rsidR="007A459A">
        <w:rPr>
          <w:rFonts w:ascii="Arial" w:hAnsi="Arial" w:cs="Arial"/>
          <w:b/>
          <w:bCs/>
          <w:sz w:val="20"/>
          <w:szCs w:val="20"/>
          <w:lang w:val="en-GB"/>
        </w:rPr>
        <w:t>:</w:t>
      </w:r>
    </w:p>
    <w:p w14:paraId="04C4A864" w14:textId="0DBAAAF4" w:rsidR="00893741" w:rsidRPr="00C04B06" w:rsidRDefault="00893741" w:rsidP="00AC51A0">
      <w:pPr>
        <w:jc w:val="both"/>
        <w:rPr>
          <w:rFonts w:ascii="Arial" w:hAnsi="Arial" w:cs="Arial"/>
          <w:b/>
          <w:sz w:val="20"/>
          <w:szCs w:val="20"/>
          <w:lang w:val="en-GB"/>
        </w:rPr>
      </w:pPr>
    </w:p>
    <w:tbl>
      <w:tblPr>
        <w:tblStyle w:val="Tabellenraster"/>
        <w:tblW w:w="93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7"/>
        <w:gridCol w:w="1219"/>
        <w:gridCol w:w="4846"/>
      </w:tblGrid>
      <w:tr w:rsidR="00893741" w:rsidRPr="00C04B06" w14:paraId="2673538E" w14:textId="77777777" w:rsidTr="007A459A">
        <w:trPr>
          <w:trHeight w:val="902"/>
        </w:trPr>
        <w:tc>
          <w:tcPr>
            <w:tcW w:w="3317" w:type="dxa"/>
          </w:tcPr>
          <w:p w14:paraId="10666C17" w14:textId="019FD0D5" w:rsidR="00893741" w:rsidRPr="00C04B06" w:rsidRDefault="00893741" w:rsidP="00893741">
            <w:pPr>
              <w:spacing w:after="0" w:line="240" w:lineRule="auto"/>
              <w:jc w:val="both"/>
              <w:rPr>
                <w:rFonts w:ascii="Arial" w:hAnsi="Arial" w:cs="Arial"/>
                <w:sz w:val="20"/>
                <w:szCs w:val="20"/>
                <w:lang w:val="en-GB"/>
              </w:rPr>
            </w:pPr>
            <w:bookmarkStart w:id="0" w:name="_Hlk77852933"/>
            <w:r w:rsidRPr="00C04B06">
              <w:rPr>
                <w:rFonts w:ascii="Arial" w:hAnsi="Arial" w:cs="Arial"/>
                <w:sz w:val="20"/>
                <w:szCs w:val="20"/>
                <w:lang w:val="en-GB"/>
              </w:rPr>
              <w:t>Tobias Jöhren</w:t>
            </w:r>
          </w:p>
          <w:p w14:paraId="444D783C" w14:textId="7610EDD3" w:rsidR="00893741" w:rsidRPr="00C04B06" w:rsidRDefault="00893741" w:rsidP="00893741">
            <w:pPr>
              <w:spacing w:after="0" w:line="240" w:lineRule="auto"/>
              <w:jc w:val="both"/>
              <w:rPr>
                <w:rFonts w:ascii="Arial" w:hAnsi="Arial" w:cs="Arial"/>
                <w:bCs/>
                <w:sz w:val="20"/>
                <w:szCs w:val="20"/>
                <w:lang w:val="en-GB"/>
              </w:rPr>
            </w:pPr>
            <w:r w:rsidRPr="00C04B06">
              <w:rPr>
                <w:rFonts w:ascii="Arial" w:hAnsi="Arial" w:cs="Arial"/>
                <w:sz w:val="20"/>
                <w:szCs w:val="20"/>
                <w:lang w:val="en-GB"/>
              </w:rPr>
              <w:t xml:space="preserve">FIEGE </w:t>
            </w:r>
          </w:p>
          <w:p w14:paraId="6B0A7361" w14:textId="64FF8E88" w:rsidR="00893741" w:rsidRPr="00C04B06" w:rsidRDefault="007A459A" w:rsidP="00893741">
            <w:pPr>
              <w:spacing w:after="0" w:line="240" w:lineRule="auto"/>
              <w:jc w:val="both"/>
              <w:rPr>
                <w:rFonts w:ascii="Arial" w:hAnsi="Arial" w:cs="Arial"/>
                <w:bCs/>
                <w:sz w:val="20"/>
                <w:szCs w:val="20"/>
                <w:lang w:val="en-GB"/>
              </w:rPr>
            </w:pPr>
            <w:r>
              <w:rPr>
                <w:rFonts w:ascii="Arial" w:hAnsi="Arial" w:cs="Arial"/>
                <w:sz w:val="20"/>
                <w:szCs w:val="20"/>
                <w:lang w:val="en-GB"/>
              </w:rPr>
              <w:t>Press Officer</w:t>
            </w:r>
          </w:p>
          <w:p w14:paraId="0AF94B6D" w14:textId="77777777" w:rsidR="00893741" w:rsidRPr="00C04B06" w:rsidRDefault="00893741" w:rsidP="00893741">
            <w:pPr>
              <w:spacing w:after="0" w:line="240" w:lineRule="auto"/>
              <w:jc w:val="both"/>
              <w:rPr>
                <w:rFonts w:ascii="Arial" w:hAnsi="Arial" w:cs="Arial"/>
                <w:sz w:val="20"/>
                <w:szCs w:val="20"/>
                <w:lang w:val="en-GB"/>
              </w:rPr>
            </w:pPr>
            <w:r w:rsidRPr="00C04B06">
              <w:rPr>
                <w:rFonts w:ascii="Arial" w:hAnsi="Arial" w:cs="Arial"/>
                <w:sz w:val="20"/>
                <w:szCs w:val="20"/>
                <w:lang w:val="en-GB"/>
              </w:rPr>
              <w:t>Joan-Joseph-Fiege-Straße 1</w:t>
            </w:r>
          </w:p>
          <w:p w14:paraId="18CF3964" w14:textId="77777777" w:rsidR="00893741" w:rsidRPr="00C04B06" w:rsidRDefault="00893741" w:rsidP="00893741">
            <w:pPr>
              <w:spacing w:after="0" w:line="240" w:lineRule="auto"/>
              <w:jc w:val="both"/>
              <w:rPr>
                <w:rFonts w:ascii="Arial" w:hAnsi="Arial" w:cs="Arial"/>
                <w:sz w:val="20"/>
                <w:szCs w:val="20"/>
                <w:lang w:val="en-GB"/>
              </w:rPr>
            </w:pPr>
            <w:r w:rsidRPr="00C04B06">
              <w:rPr>
                <w:rFonts w:ascii="Arial" w:hAnsi="Arial" w:cs="Arial"/>
                <w:sz w:val="20"/>
                <w:szCs w:val="20"/>
                <w:lang w:val="en-GB"/>
              </w:rPr>
              <w:t>48268 Greven</w:t>
            </w:r>
          </w:p>
          <w:p w14:paraId="60D96BEC" w14:textId="77777777" w:rsidR="00893741" w:rsidRPr="00C04B06" w:rsidRDefault="00893741" w:rsidP="00893741">
            <w:pPr>
              <w:spacing w:after="0" w:line="240" w:lineRule="auto"/>
              <w:jc w:val="both"/>
              <w:rPr>
                <w:rFonts w:ascii="Arial" w:hAnsi="Arial" w:cs="Arial"/>
                <w:sz w:val="20"/>
                <w:szCs w:val="20"/>
                <w:lang w:val="en-GB"/>
              </w:rPr>
            </w:pPr>
            <w:r w:rsidRPr="00C04B06">
              <w:rPr>
                <w:rFonts w:ascii="Arial" w:hAnsi="Arial" w:cs="Arial"/>
                <w:sz w:val="20"/>
                <w:szCs w:val="20"/>
                <w:lang w:val="en-GB"/>
              </w:rPr>
              <w:t>Phone: +49 171 19 47 268</w:t>
            </w:r>
          </w:p>
          <w:p w14:paraId="0434446E" w14:textId="5FD43AAD" w:rsidR="00893741" w:rsidRPr="00C04B06" w:rsidRDefault="00893741" w:rsidP="007E1021">
            <w:pPr>
              <w:spacing w:after="0" w:line="240" w:lineRule="auto"/>
              <w:rPr>
                <w:rFonts w:ascii="Arial" w:hAnsi="Arial" w:cs="Arial"/>
                <w:color w:val="0000FF"/>
                <w:sz w:val="20"/>
                <w:szCs w:val="20"/>
                <w:lang w:val="en-GB"/>
              </w:rPr>
            </w:pPr>
            <w:r w:rsidRPr="00C04B06">
              <w:rPr>
                <w:rFonts w:ascii="Arial" w:hAnsi="Arial" w:cs="Arial"/>
                <w:sz w:val="20"/>
                <w:szCs w:val="20"/>
                <w:lang w:val="en-GB"/>
              </w:rPr>
              <w:t xml:space="preserve">Mail to: </w:t>
            </w:r>
            <w:hyperlink r:id="rId12" w:history="1">
              <w:r w:rsidRPr="00C04B06">
                <w:rPr>
                  <w:rStyle w:val="Hyperlink"/>
                  <w:rFonts w:ascii="Arial" w:hAnsi="Arial" w:cs="Arial"/>
                  <w:sz w:val="20"/>
                  <w:szCs w:val="20"/>
                  <w:lang w:val="en-GB"/>
                </w:rPr>
                <w:t>tobias.joehren@fiege.com</w:t>
              </w:r>
            </w:hyperlink>
          </w:p>
        </w:tc>
        <w:tc>
          <w:tcPr>
            <w:tcW w:w="1219" w:type="dxa"/>
          </w:tcPr>
          <w:p w14:paraId="31C65411" w14:textId="77777777" w:rsidR="00893741" w:rsidRPr="00C04B06" w:rsidRDefault="00893741" w:rsidP="00893741">
            <w:pPr>
              <w:spacing w:after="0" w:line="240" w:lineRule="auto"/>
              <w:jc w:val="both"/>
              <w:rPr>
                <w:rFonts w:ascii="Arial" w:eastAsia="Times New Roman" w:hAnsi="Arial" w:cs="Arial"/>
                <w:sz w:val="20"/>
                <w:szCs w:val="20"/>
                <w:lang w:val="en-GB"/>
              </w:rPr>
            </w:pPr>
          </w:p>
        </w:tc>
        <w:tc>
          <w:tcPr>
            <w:tcW w:w="4846" w:type="dxa"/>
          </w:tcPr>
          <w:p w14:paraId="104E1E8E" w14:textId="77777777" w:rsidR="00A73C5F" w:rsidRPr="00574F11" w:rsidRDefault="00A73C5F" w:rsidP="007E1021">
            <w:pPr>
              <w:spacing w:after="0" w:line="240" w:lineRule="auto"/>
              <w:jc w:val="both"/>
              <w:rPr>
                <w:rFonts w:ascii="Arial" w:hAnsi="Arial" w:cs="Arial"/>
                <w:sz w:val="20"/>
                <w:szCs w:val="20"/>
              </w:rPr>
            </w:pPr>
            <w:r w:rsidRPr="00574F11">
              <w:rPr>
                <w:rFonts w:ascii="Arial" w:hAnsi="Arial" w:cs="Arial"/>
                <w:sz w:val="20"/>
                <w:szCs w:val="20"/>
              </w:rPr>
              <w:t>Kerstin Schneider</w:t>
            </w:r>
          </w:p>
          <w:p w14:paraId="33D92894" w14:textId="77777777" w:rsidR="00A73C5F" w:rsidRPr="00574F11" w:rsidRDefault="00A73C5F" w:rsidP="007E1021">
            <w:pPr>
              <w:spacing w:after="0" w:line="240" w:lineRule="auto"/>
              <w:jc w:val="both"/>
              <w:rPr>
                <w:rFonts w:ascii="Arial" w:hAnsi="Arial" w:cs="Arial"/>
                <w:sz w:val="20"/>
                <w:szCs w:val="20"/>
              </w:rPr>
            </w:pPr>
            <w:r w:rsidRPr="00574F11">
              <w:rPr>
                <w:rFonts w:ascii="Arial" w:hAnsi="Arial" w:cs="Arial"/>
                <w:sz w:val="20"/>
                <w:szCs w:val="20"/>
              </w:rPr>
              <w:t>Falken Tyre Europe GmbH</w:t>
            </w:r>
          </w:p>
          <w:p w14:paraId="6E4FF20C" w14:textId="77777777" w:rsidR="002A0FC6" w:rsidRPr="00574F11" w:rsidRDefault="002A0FC6" w:rsidP="007E1021">
            <w:pPr>
              <w:spacing w:after="0" w:line="240" w:lineRule="auto"/>
              <w:jc w:val="both"/>
              <w:rPr>
                <w:rFonts w:ascii="Arial" w:hAnsi="Arial" w:cs="Arial"/>
                <w:sz w:val="20"/>
                <w:szCs w:val="20"/>
              </w:rPr>
            </w:pPr>
          </w:p>
          <w:p w14:paraId="534BA6A5" w14:textId="4C9E41D2" w:rsidR="00A73C5F" w:rsidRPr="00574F11" w:rsidRDefault="00A73C5F" w:rsidP="007E1021">
            <w:pPr>
              <w:spacing w:after="0" w:line="240" w:lineRule="auto"/>
              <w:jc w:val="both"/>
              <w:rPr>
                <w:rFonts w:ascii="Arial" w:hAnsi="Arial" w:cs="Arial"/>
                <w:sz w:val="20"/>
                <w:szCs w:val="20"/>
              </w:rPr>
            </w:pPr>
            <w:r w:rsidRPr="00574F11">
              <w:rPr>
                <w:rFonts w:ascii="Arial" w:hAnsi="Arial" w:cs="Arial"/>
                <w:sz w:val="20"/>
                <w:szCs w:val="20"/>
              </w:rPr>
              <w:t>Berliner Straße 74 – 76</w:t>
            </w:r>
          </w:p>
          <w:p w14:paraId="3027552F" w14:textId="77777777" w:rsidR="00A73C5F" w:rsidRPr="00574F11" w:rsidRDefault="00A73C5F" w:rsidP="007E1021">
            <w:pPr>
              <w:spacing w:after="0" w:line="240" w:lineRule="auto"/>
              <w:jc w:val="both"/>
              <w:rPr>
                <w:rFonts w:ascii="Arial" w:hAnsi="Arial" w:cs="Arial"/>
                <w:sz w:val="20"/>
                <w:szCs w:val="20"/>
              </w:rPr>
            </w:pPr>
            <w:r w:rsidRPr="00574F11">
              <w:rPr>
                <w:rFonts w:ascii="Arial" w:hAnsi="Arial" w:cs="Arial"/>
                <w:sz w:val="20"/>
                <w:szCs w:val="20"/>
              </w:rPr>
              <w:t>63065 Offenbach</w:t>
            </w:r>
          </w:p>
          <w:p w14:paraId="5DF56591" w14:textId="77777777" w:rsidR="00A73C5F" w:rsidRPr="00574F11" w:rsidRDefault="00A73C5F" w:rsidP="007E1021">
            <w:pPr>
              <w:spacing w:after="0" w:line="240" w:lineRule="auto"/>
              <w:jc w:val="both"/>
              <w:rPr>
                <w:rFonts w:ascii="Arial" w:hAnsi="Arial" w:cs="Arial"/>
                <w:sz w:val="20"/>
                <w:szCs w:val="20"/>
              </w:rPr>
            </w:pPr>
            <w:r w:rsidRPr="00574F11">
              <w:rPr>
                <w:rFonts w:ascii="Arial" w:hAnsi="Arial" w:cs="Arial"/>
                <w:sz w:val="20"/>
                <w:szCs w:val="20"/>
              </w:rPr>
              <w:t>Phone: +49 151 10846870</w:t>
            </w:r>
          </w:p>
          <w:p w14:paraId="35582E5B" w14:textId="3F2D7ADB" w:rsidR="00A73C5F" w:rsidRPr="00574F11" w:rsidRDefault="00BB3986" w:rsidP="007E1021">
            <w:pPr>
              <w:spacing w:after="0" w:line="240" w:lineRule="auto"/>
              <w:jc w:val="both"/>
              <w:rPr>
                <w:rFonts w:ascii="Arial" w:hAnsi="Arial" w:cs="Arial"/>
                <w:sz w:val="20"/>
                <w:szCs w:val="20"/>
              </w:rPr>
            </w:pPr>
            <w:hyperlink r:id="rId13" w:history="1">
              <w:r w:rsidR="000D2987" w:rsidRPr="00574F11">
                <w:rPr>
                  <w:rStyle w:val="Hyperlink"/>
                  <w:rFonts w:ascii="Arial" w:hAnsi="Arial" w:cs="Arial"/>
                  <w:sz w:val="20"/>
                  <w:szCs w:val="20"/>
                </w:rPr>
                <w:t>Kerstin.schneider@falkentyre.com</w:t>
              </w:r>
            </w:hyperlink>
          </w:p>
          <w:p w14:paraId="1D001005" w14:textId="45FA7B47" w:rsidR="00620ED9" w:rsidRPr="00574F11" w:rsidRDefault="00620ED9" w:rsidP="007E1021">
            <w:pPr>
              <w:spacing w:after="0" w:line="240" w:lineRule="auto"/>
              <w:jc w:val="both"/>
              <w:rPr>
                <w:rFonts w:ascii="Arial" w:hAnsi="Arial" w:cs="Arial"/>
                <w:sz w:val="20"/>
                <w:szCs w:val="20"/>
              </w:rPr>
            </w:pPr>
          </w:p>
        </w:tc>
      </w:tr>
      <w:bookmarkEnd w:id="0"/>
    </w:tbl>
    <w:p w14:paraId="21796424" w14:textId="77777777" w:rsidR="00515B96" w:rsidRPr="00574F11" w:rsidRDefault="00515B96" w:rsidP="00893741">
      <w:pPr>
        <w:spacing w:after="0" w:line="240" w:lineRule="auto"/>
        <w:ind w:right="849"/>
        <w:rPr>
          <w:rFonts w:ascii="Arial" w:hAnsi="Arial" w:cs="Arial"/>
          <w:color w:val="0000FF"/>
          <w:sz w:val="20"/>
          <w:szCs w:val="20"/>
        </w:rPr>
      </w:pPr>
    </w:p>
    <w:sectPr w:rsidR="00515B96" w:rsidRPr="00574F11" w:rsidSect="0073399E">
      <w:headerReference w:type="default" r:id="rId14"/>
      <w:footerReference w:type="default" r:id="rId15"/>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B96DD" w14:textId="77777777" w:rsidR="000D2987" w:rsidRDefault="000D2987" w:rsidP="0073399E">
      <w:pPr>
        <w:spacing w:after="0" w:line="240" w:lineRule="auto"/>
      </w:pPr>
      <w:r>
        <w:separator/>
      </w:r>
    </w:p>
  </w:endnote>
  <w:endnote w:type="continuationSeparator" w:id="0">
    <w:p w14:paraId="3CDE35CF" w14:textId="77777777" w:rsidR="000D2987" w:rsidRDefault="000D2987"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Medium">
    <w:altName w:val="Arial"/>
    <w:charset w:val="00"/>
    <w:family w:val="auto"/>
    <w:pitch w:val="variable"/>
    <w:sig w:usb0="00000083" w:usb1="00000000" w:usb2="00000000" w:usb3="00000000" w:csb0="00000009" w:csb1="00000000"/>
  </w:font>
  <w:font w:name=".SF UI Text">
    <w:altName w:val="Microsoft JhengHei"/>
    <w:charset w:val="88"/>
    <w:family w:val="auto"/>
    <w:pitch w:val="variable"/>
    <w:sig w:usb0="00000000" w:usb1="0A080003" w:usb2="00000010" w:usb3="00000000" w:csb0="001001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2DDF2" w14:textId="1F608100" w:rsidR="00000B85" w:rsidRPr="00574F11" w:rsidRDefault="00000B85" w:rsidP="00511E3F">
    <w:pPr>
      <w:pStyle w:val="Fuzeile"/>
      <w:rPr>
        <w:color w:val="B9B9BA"/>
        <w:lang w:val="en-US"/>
      </w:rPr>
    </w:pPr>
    <w:r>
      <w:rPr>
        <w:color w:val="B9B9BA"/>
        <w:lang w:val="en-GB"/>
      </w:rPr>
      <w:t>__________________________</w:t>
    </w:r>
    <w:r w:rsidR="007A459A">
      <w:rPr>
        <w:color w:val="B9B9BA"/>
        <w:lang w:val="en-GB"/>
      </w:rPr>
      <w:softHyphen/>
    </w:r>
    <w:r w:rsidR="007A459A">
      <w:rPr>
        <w:color w:val="B9B9BA"/>
        <w:lang w:val="en-GB"/>
      </w:rPr>
      <w:softHyphen/>
    </w:r>
    <w:r w:rsidR="007A459A">
      <w:rPr>
        <w:color w:val="B9B9BA"/>
        <w:lang w:val="en-GB"/>
      </w:rPr>
      <w:softHyphen/>
    </w:r>
    <w:r w:rsidR="007A459A">
      <w:rPr>
        <w:color w:val="B9B9BA"/>
        <w:lang w:val="en-GB"/>
      </w:rPr>
      <w:softHyphen/>
      <w:t>_____</w:t>
    </w:r>
    <w:r>
      <w:rPr>
        <w:color w:val="B9B9BA"/>
        <w:lang w:val="en-GB"/>
      </w:rPr>
      <w:t>____________________________________________________</w:t>
    </w:r>
  </w:p>
  <w:p w14:paraId="39196C73" w14:textId="77777777" w:rsidR="00000B85" w:rsidRPr="00574F11" w:rsidRDefault="00000B85" w:rsidP="00511E3F">
    <w:pPr>
      <w:pStyle w:val="Fuzeile"/>
      <w:rPr>
        <w:rFonts w:ascii="Arial" w:hAnsi="Arial" w:cs="Arial"/>
        <w:color w:val="B9B9BA"/>
        <w:lang w:val="en-US"/>
      </w:rPr>
    </w:pPr>
  </w:p>
  <w:p w14:paraId="1F6241F5" w14:textId="74A0A65A" w:rsidR="00000B85" w:rsidRPr="00574F11" w:rsidRDefault="007A459A">
    <w:pPr>
      <w:pStyle w:val="Fuzeile"/>
      <w:rPr>
        <w:rFonts w:ascii="Arial" w:hAnsi="Arial" w:cs="Arial"/>
        <w:color w:val="B9B9BA"/>
        <w:lang w:val="en-US"/>
      </w:rPr>
    </w:pPr>
    <w:r>
      <w:rPr>
        <w:rFonts w:ascii="Arial" w:hAnsi="Arial" w:cs="Arial"/>
        <w:color w:val="B9B9BA"/>
        <w:lang w:val="en-GB"/>
      </w:rPr>
      <w:t>i</w:t>
    </w:r>
    <w:r w:rsidR="00000B85">
      <w:rPr>
        <w:rFonts w:ascii="Arial" w:hAnsi="Arial" w:cs="Arial"/>
        <w:color w:val="B9B9BA"/>
        <w:lang w:val="en-GB"/>
      </w:rPr>
      <w:t>nformation for the press</w:t>
    </w:r>
    <w:r w:rsidR="00000B85">
      <w:rPr>
        <w:rFonts w:ascii="Arial" w:hAnsi="Arial" w:cs="Arial"/>
        <w:color w:val="B9B9BA"/>
        <w:lang w:val="en-GB"/>
      </w:rPr>
      <w:tab/>
    </w:r>
    <w:r w:rsidR="00000B85">
      <w:rPr>
        <w:rFonts w:ascii="Arial" w:hAnsi="Arial" w:cs="Arial"/>
        <w:color w:val="B9B9BA"/>
        <w:lang w:val="en-GB"/>
      </w:rPr>
      <w:tab/>
      <w:t xml:space="preserve">                                         www.fiege.com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DF8DD" w14:textId="77777777" w:rsidR="000D2987" w:rsidRDefault="000D2987" w:rsidP="0073399E">
      <w:pPr>
        <w:spacing w:after="0" w:line="240" w:lineRule="auto"/>
      </w:pPr>
      <w:r>
        <w:separator/>
      </w:r>
    </w:p>
  </w:footnote>
  <w:footnote w:type="continuationSeparator" w:id="0">
    <w:p w14:paraId="7139537C" w14:textId="77777777" w:rsidR="000D2987" w:rsidRDefault="000D2987"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88801" w14:textId="77777777" w:rsidR="00000B85" w:rsidRDefault="00000B85" w:rsidP="0073399E">
    <w:pPr>
      <w:framePr w:w="3749" w:hSpace="141" w:wrap="around" w:vAnchor="text" w:hAnchor="page" w:x="6865" w:y="1"/>
      <w:ind w:left="-70" w:right="-443"/>
    </w:pPr>
  </w:p>
  <w:p w14:paraId="4BE67BE8" w14:textId="58C222F8" w:rsidR="00000B85" w:rsidRDefault="00A93C68" w:rsidP="00A93C68">
    <w:pPr>
      <w:pStyle w:val="Kopfzeile"/>
      <w:jc w:val="right"/>
    </w:pPr>
    <w:r>
      <w:rPr>
        <w:noProof/>
        <w:lang w:val="en-GB"/>
      </w:rPr>
      <mc:AlternateContent>
        <mc:Choice Requires="wps">
          <w:drawing>
            <wp:anchor distT="0" distB="0" distL="114300" distR="114300" simplePos="0" relativeHeight="251659264" behindDoc="0" locked="0" layoutInCell="1" allowOverlap="1" wp14:anchorId="2AC469D9" wp14:editId="3A2E023B">
              <wp:simplePos x="0" y="0"/>
              <wp:positionH relativeFrom="column">
                <wp:posOffset>614045</wp:posOffset>
              </wp:positionH>
              <wp:positionV relativeFrom="paragraph">
                <wp:posOffset>-288290</wp:posOffset>
              </wp:positionV>
              <wp:extent cx="3238500" cy="714375"/>
              <wp:effectExtent l="0" t="0" r="0" b="9525"/>
              <wp:wrapNone/>
              <wp:docPr id="3" name="Textfeld 3"/>
              <wp:cNvGraphicFramePr/>
              <a:graphic xmlns:a="http://schemas.openxmlformats.org/drawingml/2006/main">
                <a:graphicData uri="http://schemas.microsoft.com/office/word/2010/wordprocessingShape">
                  <wps:wsp>
                    <wps:cNvSpPr txBox="1"/>
                    <wps:spPr>
                      <a:xfrm>
                        <a:off x="0" y="0"/>
                        <a:ext cx="3238500" cy="714375"/>
                      </a:xfrm>
                      <a:prstGeom prst="rect">
                        <a:avLst/>
                      </a:prstGeom>
                      <a:solidFill>
                        <a:schemeClr val="lt1"/>
                      </a:solidFill>
                      <a:ln w="6350">
                        <a:noFill/>
                      </a:ln>
                    </wps:spPr>
                    <wps:txbx>
                      <w:txbxContent>
                        <w:p w14:paraId="47B5EB7D" w14:textId="4423F6D7" w:rsidR="00A93C68" w:rsidRDefault="00A93C68">
                          <w:r>
                            <w:rPr>
                              <w:noProof/>
                              <w:lang w:val="en-GB"/>
                            </w:rPr>
                            <w:drawing>
                              <wp:inline distT="0" distB="0" distL="0" distR="0" wp14:anchorId="32C17557" wp14:editId="70130E9D">
                                <wp:extent cx="3061925" cy="638112"/>
                                <wp:effectExtent l="0" t="0" r="5715" b="0"/>
                                <wp:docPr id="2" name="Grafik 2" descr="Falken - High Performance Tyres günstig bei REIFEN-FELGEN.DE |  Reifen-Felge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lken - High Performance Tyres günstig bei REIFEN-FELGEN.DE |  Reifen-Felgen.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256" cy="643183"/>
                                        </a:xfrm>
                                        <a:prstGeom prst="rect">
                                          <a:avLst/>
                                        </a:prstGeom>
                                        <a:noFill/>
                                        <a:ln w="9525">
                                          <a:noFill/>
                                          <a:miter lim="800000"/>
                                          <a:headEnd/>
                                          <a:tailEnd/>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C469D9" id="_x0000_t202" coordsize="21600,21600" o:spt="202" path="m,l,21600r21600,l21600,xe">
              <v:stroke joinstyle="miter"/>
              <v:path gradientshapeok="t" o:connecttype="rect"/>
            </v:shapetype>
            <v:shape id="Textfeld 3" o:spid="_x0000_s1026" type="#_x0000_t202" style="position:absolute;left:0;text-align:left;margin-left:48.35pt;margin-top:-22.7pt;width:255pt;height:5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" fillcolor="white [3201]" stroked="f" strokeweight=".5pt">
              <v:textbox>
                <w:txbxContent>
                  <w:p w14:paraId="47B5EB7D" w14:textId="4423F6D7" w:rsidR="00A93C68" w:rsidRDefault="00A93C68">
                    <w:r>
                      <w:rPr>
                        <w:noProof/>
                        <w:lang w:val="en-GB"/>
                      </w:rPr>
                      <w:drawing>
                        <wp:inline distT="0" distB="0" distL="0" distR="0" wp14:anchorId="32C17557" wp14:editId="70130E9D">
                          <wp:extent cx="3061925" cy="638112"/>
                          <wp:effectExtent l="0" t="0" r="5715" b="0"/>
                          <wp:docPr id="2" name="Grafik 2" descr="Falken - High Performance Tyres günstig bei REIFEN-FELGEN.DE |  Reifen-Felge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lken - High Performance Tyres günstig bei REIFEN-FELGEN.DE |  Reifen-Felgen.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256" cy="643183"/>
                                  </a:xfrm>
                                  <a:prstGeom prst="rect">
                                    <a:avLst/>
                                  </a:prstGeom>
                                  <a:noFill/>
                                  <a:ln w="9525">
                                    <a:noFill/>
                                    <a:miter lim="800000"/>
                                    <a:headEnd/>
                                    <a:tailEnd/>
                                  </a:ln>
                                </pic:spPr>
                              </pic:pic>
                            </a:graphicData>
                          </a:graphic>
                        </wp:inline>
                      </w:drawing>
                    </w:r>
                  </w:p>
                </w:txbxContent>
              </v:textbox>
            </v:shape>
          </w:pict>
        </mc:Fallback>
      </mc:AlternateContent>
    </w:r>
    <w:r>
      <w:rPr>
        <w:noProof/>
        <w:lang w:val="en-GB"/>
      </w:rPr>
      <w:drawing>
        <wp:anchor distT="0" distB="0" distL="114300" distR="114300" simplePos="0" relativeHeight="251657216" behindDoc="0" locked="0" layoutInCell="1" allowOverlap="1" wp14:anchorId="3EC8C94F" wp14:editId="31C0AA4F">
          <wp:simplePos x="0" y="0"/>
          <wp:positionH relativeFrom="margin">
            <wp:align>right</wp:align>
          </wp:positionH>
          <wp:positionV relativeFrom="paragraph">
            <wp:posOffset>-193357</wp:posOffset>
          </wp:positionV>
          <wp:extent cx="2003425" cy="588645"/>
          <wp:effectExtent l="0" t="0" r="0" b="1905"/>
          <wp:wrapNone/>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2"/>
                  <a:srcRect/>
                  <a:stretch>
                    <a:fillRect/>
                  </a:stretch>
                </pic:blipFill>
                <pic:spPr bwMode="auto">
                  <a:xfrm>
                    <a:off x="0" y="0"/>
                    <a:ext cx="2003425" cy="588645"/>
                  </a:xfrm>
                  <a:prstGeom prst="rect">
                    <a:avLst/>
                  </a:prstGeom>
                  <a:noFill/>
                  <a:ln w="9525">
                    <a:noFill/>
                    <a:miter lim="800000"/>
                    <a:headEnd/>
                    <a:tailEnd/>
                  </a:ln>
                </pic:spPr>
              </pic:pic>
            </a:graphicData>
          </a:graphic>
        </wp:anchor>
      </w:drawing>
    </w:r>
  </w:p>
  <w:p w14:paraId="642C628C" w14:textId="77777777" w:rsidR="0080738A" w:rsidRDefault="0080738A" w:rsidP="0073399E">
    <w:pPr>
      <w:pStyle w:val="Kopfzeile"/>
    </w:pPr>
  </w:p>
  <w:p w14:paraId="14620771" w14:textId="77777777" w:rsidR="00A93C68" w:rsidRDefault="00A93C68" w:rsidP="0073399E">
    <w:pPr>
      <w:pStyle w:val="Kopfzeile"/>
      <w:rPr>
        <w:rFonts w:ascii="Arial" w:hAnsi="Arial" w:cs="Arial"/>
        <w:b/>
        <w:bCs/>
        <w:sz w:val="40"/>
        <w:szCs w:val="40"/>
      </w:rPr>
    </w:pPr>
  </w:p>
  <w:p w14:paraId="15CD8AF3" w14:textId="26B54D45" w:rsidR="00717403" w:rsidRDefault="00000B85" w:rsidP="0073399E">
    <w:pPr>
      <w:pStyle w:val="Kopfzeile"/>
      <w:rPr>
        <w:rFonts w:ascii="Arial" w:hAnsi="Arial" w:cs="Arial"/>
        <w:b/>
        <w:bCs/>
        <w:sz w:val="40"/>
        <w:szCs w:val="40"/>
      </w:rPr>
    </w:pPr>
    <w:r>
      <w:rPr>
        <w:rFonts w:ascii="Arial" w:hAnsi="Arial" w:cs="Arial"/>
        <w:b/>
        <w:bCs/>
        <w:sz w:val="40"/>
        <w:szCs w:val="40"/>
        <w:lang w:val="en-GB"/>
      </w:rPr>
      <w:t>Press Release</w:t>
    </w:r>
  </w:p>
  <w:p w14:paraId="095849F2" w14:textId="77777777" w:rsidR="00000B85" w:rsidRPr="003E3F51" w:rsidRDefault="00000B85" w:rsidP="0073399E">
    <w:pPr>
      <w:pStyle w:val="Kopfzeile"/>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14:paraId="1B198F33" w14:textId="77777777" w:rsidR="00000B85" w:rsidRDefault="00000B8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12789"/>
    <w:multiLevelType w:val="hybridMultilevel"/>
    <w:tmpl w:val="C9F070B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2614F2"/>
    <w:multiLevelType w:val="hybridMultilevel"/>
    <w:tmpl w:val="3D184D3E"/>
    <w:lvl w:ilvl="0" w:tplc="A40CF668">
      <w:start w:val="1"/>
      <w:numFmt w:val="decimal"/>
      <w:lvlText w:val="%1."/>
      <w:lvlJc w:val="left"/>
      <w:pPr>
        <w:ind w:left="720" w:hanging="360"/>
      </w:pPr>
      <w:rPr>
        <w:strike w:val="0"/>
        <w:dstrike w:val="0"/>
        <w:color w:val="000000"/>
        <w:u w:val="none"/>
        <w:effect w:val="none"/>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B6F"/>
    <w:rsid w:val="00000B85"/>
    <w:rsid w:val="00001F52"/>
    <w:rsid w:val="00004517"/>
    <w:rsid w:val="00004E22"/>
    <w:rsid w:val="00006542"/>
    <w:rsid w:val="0001650F"/>
    <w:rsid w:val="00020903"/>
    <w:rsid w:val="00021852"/>
    <w:rsid w:val="00022F49"/>
    <w:rsid w:val="00024559"/>
    <w:rsid w:val="00024C6F"/>
    <w:rsid w:val="0003348B"/>
    <w:rsid w:val="0004322D"/>
    <w:rsid w:val="0004494B"/>
    <w:rsid w:val="00045825"/>
    <w:rsid w:val="000469B7"/>
    <w:rsid w:val="00047EAE"/>
    <w:rsid w:val="0005083F"/>
    <w:rsid w:val="000513E8"/>
    <w:rsid w:val="000625EF"/>
    <w:rsid w:val="00064D18"/>
    <w:rsid w:val="0006514A"/>
    <w:rsid w:val="00067037"/>
    <w:rsid w:val="00070841"/>
    <w:rsid w:val="0007326B"/>
    <w:rsid w:val="000745DB"/>
    <w:rsid w:val="000749B5"/>
    <w:rsid w:val="00076431"/>
    <w:rsid w:val="00077E00"/>
    <w:rsid w:val="0008040B"/>
    <w:rsid w:val="0008432E"/>
    <w:rsid w:val="00090BB0"/>
    <w:rsid w:val="00091A14"/>
    <w:rsid w:val="00092826"/>
    <w:rsid w:val="0009306D"/>
    <w:rsid w:val="000943C9"/>
    <w:rsid w:val="00097159"/>
    <w:rsid w:val="000A5A64"/>
    <w:rsid w:val="000A5B3C"/>
    <w:rsid w:val="000B1DF3"/>
    <w:rsid w:val="000B3098"/>
    <w:rsid w:val="000B65F4"/>
    <w:rsid w:val="000C097C"/>
    <w:rsid w:val="000C6EB8"/>
    <w:rsid w:val="000D2987"/>
    <w:rsid w:val="000D34D6"/>
    <w:rsid w:val="000D4FB7"/>
    <w:rsid w:val="000D65DF"/>
    <w:rsid w:val="000E6AC1"/>
    <w:rsid w:val="000F0106"/>
    <w:rsid w:val="000F2660"/>
    <w:rsid w:val="000F3734"/>
    <w:rsid w:val="000F4F2F"/>
    <w:rsid w:val="00100CBF"/>
    <w:rsid w:val="00102517"/>
    <w:rsid w:val="00103CAE"/>
    <w:rsid w:val="001135EC"/>
    <w:rsid w:val="00116EDC"/>
    <w:rsid w:val="001174B7"/>
    <w:rsid w:val="0011789B"/>
    <w:rsid w:val="00127E57"/>
    <w:rsid w:val="00131685"/>
    <w:rsid w:val="00134B1C"/>
    <w:rsid w:val="00135B69"/>
    <w:rsid w:val="00136551"/>
    <w:rsid w:val="00144323"/>
    <w:rsid w:val="00145CEA"/>
    <w:rsid w:val="0014622E"/>
    <w:rsid w:val="00151652"/>
    <w:rsid w:val="00151AE7"/>
    <w:rsid w:val="00155296"/>
    <w:rsid w:val="001566BF"/>
    <w:rsid w:val="00157085"/>
    <w:rsid w:val="00161563"/>
    <w:rsid w:val="001630CF"/>
    <w:rsid w:val="00166360"/>
    <w:rsid w:val="00182034"/>
    <w:rsid w:val="00184537"/>
    <w:rsid w:val="00192C74"/>
    <w:rsid w:val="00193D3B"/>
    <w:rsid w:val="00193D7B"/>
    <w:rsid w:val="001A5870"/>
    <w:rsid w:val="001B06F0"/>
    <w:rsid w:val="001B1260"/>
    <w:rsid w:val="001B5B2A"/>
    <w:rsid w:val="001B78D0"/>
    <w:rsid w:val="001D5B5D"/>
    <w:rsid w:val="001D5D26"/>
    <w:rsid w:val="001D708A"/>
    <w:rsid w:val="001E179C"/>
    <w:rsid w:val="001E21F5"/>
    <w:rsid w:val="001E4FBF"/>
    <w:rsid w:val="001E6E7F"/>
    <w:rsid w:val="001E7785"/>
    <w:rsid w:val="001F1B67"/>
    <w:rsid w:val="001F2E13"/>
    <w:rsid w:val="001F57DB"/>
    <w:rsid w:val="00200933"/>
    <w:rsid w:val="00206D20"/>
    <w:rsid w:val="002111DE"/>
    <w:rsid w:val="00211329"/>
    <w:rsid w:val="0021437A"/>
    <w:rsid w:val="002203D0"/>
    <w:rsid w:val="00223F71"/>
    <w:rsid w:val="00225992"/>
    <w:rsid w:val="002335F1"/>
    <w:rsid w:val="002435CA"/>
    <w:rsid w:val="00245B39"/>
    <w:rsid w:val="0025179D"/>
    <w:rsid w:val="00253FCE"/>
    <w:rsid w:val="00255738"/>
    <w:rsid w:val="002561F8"/>
    <w:rsid w:val="00256E61"/>
    <w:rsid w:val="00257D88"/>
    <w:rsid w:val="00261945"/>
    <w:rsid w:val="00261A42"/>
    <w:rsid w:val="00262C45"/>
    <w:rsid w:val="00263C14"/>
    <w:rsid w:val="002659F6"/>
    <w:rsid w:val="00265BE8"/>
    <w:rsid w:val="00267186"/>
    <w:rsid w:val="00271659"/>
    <w:rsid w:val="00271EBB"/>
    <w:rsid w:val="00272FD9"/>
    <w:rsid w:val="00280E34"/>
    <w:rsid w:val="00281E87"/>
    <w:rsid w:val="00285E99"/>
    <w:rsid w:val="002914DA"/>
    <w:rsid w:val="00291A70"/>
    <w:rsid w:val="00297C14"/>
    <w:rsid w:val="002A0FC6"/>
    <w:rsid w:val="002A18D2"/>
    <w:rsid w:val="002A3C2C"/>
    <w:rsid w:val="002A46FB"/>
    <w:rsid w:val="002A62D9"/>
    <w:rsid w:val="002B09FC"/>
    <w:rsid w:val="002B1D76"/>
    <w:rsid w:val="002B5FE7"/>
    <w:rsid w:val="002B7113"/>
    <w:rsid w:val="002B7507"/>
    <w:rsid w:val="002D30A3"/>
    <w:rsid w:val="002D658D"/>
    <w:rsid w:val="002D7813"/>
    <w:rsid w:val="002D7AC8"/>
    <w:rsid w:val="002E278E"/>
    <w:rsid w:val="002E2EA3"/>
    <w:rsid w:val="00302DB3"/>
    <w:rsid w:val="0030368F"/>
    <w:rsid w:val="00310718"/>
    <w:rsid w:val="0031713B"/>
    <w:rsid w:val="003176FB"/>
    <w:rsid w:val="00322DA0"/>
    <w:rsid w:val="003241B8"/>
    <w:rsid w:val="00325D99"/>
    <w:rsid w:val="00333478"/>
    <w:rsid w:val="00334069"/>
    <w:rsid w:val="00334954"/>
    <w:rsid w:val="00336B30"/>
    <w:rsid w:val="00341A1B"/>
    <w:rsid w:val="00343826"/>
    <w:rsid w:val="00346163"/>
    <w:rsid w:val="00347E35"/>
    <w:rsid w:val="003504BB"/>
    <w:rsid w:val="003634C6"/>
    <w:rsid w:val="00366915"/>
    <w:rsid w:val="003746D5"/>
    <w:rsid w:val="003813DB"/>
    <w:rsid w:val="003845D5"/>
    <w:rsid w:val="003922E7"/>
    <w:rsid w:val="00392AA3"/>
    <w:rsid w:val="003947AA"/>
    <w:rsid w:val="003955FA"/>
    <w:rsid w:val="003A2A6A"/>
    <w:rsid w:val="003A381B"/>
    <w:rsid w:val="003A6744"/>
    <w:rsid w:val="003B50D6"/>
    <w:rsid w:val="003C5DA2"/>
    <w:rsid w:val="003D0EA4"/>
    <w:rsid w:val="003D2368"/>
    <w:rsid w:val="003D3154"/>
    <w:rsid w:val="003D76DE"/>
    <w:rsid w:val="003D7845"/>
    <w:rsid w:val="003E249A"/>
    <w:rsid w:val="003E287F"/>
    <w:rsid w:val="003E2BFC"/>
    <w:rsid w:val="003E3F51"/>
    <w:rsid w:val="003E6E4F"/>
    <w:rsid w:val="003E77B2"/>
    <w:rsid w:val="0040044E"/>
    <w:rsid w:val="004022A2"/>
    <w:rsid w:val="00402688"/>
    <w:rsid w:val="004037B9"/>
    <w:rsid w:val="00403870"/>
    <w:rsid w:val="00403E9A"/>
    <w:rsid w:val="00404C66"/>
    <w:rsid w:val="00410EA1"/>
    <w:rsid w:val="00414160"/>
    <w:rsid w:val="00415522"/>
    <w:rsid w:val="00417B2D"/>
    <w:rsid w:val="00417E85"/>
    <w:rsid w:val="00420144"/>
    <w:rsid w:val="00425E91"/>
    <w:rsid w:val="00426B97"/>
    <w:rsid w:val="00434441"/>
    <w:rsid w:val="00436377"/>
    <w:rsid w:val="00436EE0"/>
    <w:rsid w:val="00445312"/>
    <w:rsid w:val="0044534B"/>
    <w:rsid w:val="00446C07"/>
    <w:rsid w:val="00450C2C"/>
    <w:rsid w:val="00453445"/>
    <w:rsid w:val="00454111"/>
    <w:rsid w:val="00454DBF"/>
    <w:rsid w:val="00455496"/>
    <w:rsid w:val="004608FB"/>
    <w:rsid w:val="004667F2"/>
    <w:rsid w:val="00466ADF"/>
    <w:rsid w:val="004670FE"/>
    <w:rsid w:val="00480E70"/>
    <w:rsid w:val="004824D2"/>
    <w:rsid w:val="00482D8D"/>
    <w:rsid w:val="00482EF8"/>
    <w:rsid w:val="0049627C"/>
    <w:rsid w:val="004969FD"/>
    <w:rsid w:val="004A31C1"/>
    <w:rsid w:val="004B18E2"/>
    <w:rsid w:val="004C1AB4"/>
    <w:rsid w:val="004C28FF"/>
    <w:rsid w:val="004C30ED"/>
    <w:rsid w:val="004E0E17"/>
    <w:rsid w:val="004E36F3"/>
    <w:rsid w:val="004E5F2A"/>
    <w:rsid w:val="004E7BA6"/>
    <w:rsid w:val="004F0106"/>
    <w:rsid w:val="004F1E1D"/>
    <w:rsid w:val="004F1E71"/>
    <w:rsid w:val="004F2382"/>
    <w:rsid w:val="004F489B"/>
    <w:rsid w:val="004F59D9"/>
    <w:rsid w:val="004F61F7"/>
    <w:rsid w:val="004F6473"/>
    <w:rsid w:val="004F76BD"/>
    <w:rsid w:val="00500C29"/>
    <w:rsid w:val="00502405"/>
    <w:rsid w:val="00505100"/>
    <w:rsid w:val="00506997"/>
    <w:rsid w:val="00507818"/>
    <w:rsid w:val="00511E3F"/>
    <w:rsid w:val="00511F5B"/>
    <w:rsid w:val="00512816"/>
    <w:rsid w:val="00512A42"/>
    <w:rsid w:val="00514274"/>
    <w:rsid w:val="00514F4D"/>
    <w:rsid w:val="00515B96"/>
    <w:rsid w:val="00522191"/>
    <w:rsid w:val="00530F18"/>
    <w:rsid w:val="00533790"/>
    <w:rsid w:val="005346BD"/>
    <w:rsid w:val="00540A44"/>
    <w:rsid w:val="00541A04"/>
    <w:rsid w:val="00546177"/>
    <w:rsid w:val="005512BF"/>
    <w:rsid w:val="005517C9"/>
    <w:rsid w:val="00551D73"/>
    <w:rsid w:val="0055274F"/>
    <w:rsid w:val="005533B8"/>
    <w:rsid w:val="00553F93"/>
    <w:rsid w:val="005546CA"/>
    <w:rsid w:val="005621F5"/>
    <w:rsid w:val="00562D6E"/>
    <w:rsid w:val="005639AB"/>
    <w:rsid w:val="00564024"/>
    <w:rsid w:val="005640F3"/>
    <w:rsid w:val="005701BB"/>
    <w:rsid w:val="00574F11"/>
    <w:rsid w:val="005766DA"/>
    <w:rsid w:val="00582A72"/>
    <w:rsid w:val="00583CE2"/>
    <w:rsid w:val="005A0AD2"/>
    <w:rsid w:val="005A36EE"/>
    <w:rsid w:val="005A3C7A"/>
    <w:rsid w:val="005A61D8"/>
    <w:rsid w:val="005B1DD1"/>
    <w:rsid w:val="005B57AD"/>
    <w:rsid w:val="005C4859"/>
    <w:rsid w:val="005D1E38"/>
    <w:rsid w:val="005D2A91"/>
    <w:rsid w:val="005E142F"/>
    <w:rsid w:val="005E7B42"/>
    <w:rsid w:val="005F1521"/>
    <w:rsid w:val="00604480"/>
    <w:rsid w:val="00607BCB"/>
    <w:rsid w:val="0061097C"/>
    <w:rsid w:val="00612F55"/>
    <w:rsid w:val="00613A7C"/>
    <w:rsid w:val="006162B2"/>
    <w:rsid w:val="00620A7E"/>
    <w:rsid w:val="00620ED9"/>
    <w:rsid w:val="0062376C"/>
    <w:rsid w:val="00624422"/>
    <w:rsid w:val="00626FA7"/>
    <w:rsid w:val="006315C1"/>
    <w:rsid w:val="00633F76"/>
    <w:rsid w:val="00635D2C"/>
    <w:rsid w:val="00636C38"/>
    <w:rsid w:val="00652DB4"/>
    <w:rsid w:val="0065504F"/>
    <w:rsid w:val="00660364"/>
    <w:rsid w:val="006648C8"/>
    <w:rsid w:val="00664D7B"/>
    <w:rsid w:val="00667D1A"/>
    <w:rsid w:val="006712D0"/>
    <w:rsid w:val="006827B1"/>
    <w:rsid w:val="00685475"/>
    <w:rsid w:val="00685B49"/>
    <w:rsid w:val="00692079"/>
    <w:rsid w:val="006931EE"/>
    <w:rsid w:val="006A21E8"/>
    <w:rsid w:val="006A3A73"/>
    <w:rsid w:val="006B07B7"/>
    <w:rsid w:val="006B08C0"/>
    <w:rsid w:val="006B423C"/>
    <w:rsid w:val="006B5776"/>
    <w:rsid w:val="006C13E4"/>
    <w:rsid w:val="006C1FBF"/>
    <w:rsid w:val="006C580E"/>
    <w:rsid w:val="006C6337"/>
    <w:rsid w:val="006D3119"/>
    <w:rsid w:val="006D462B"/>
    <w:rsid w:val="006D582E"/>
    <w:rsid w:val="006F6B4C"/>
    <w:rsid w:val="006F7DCD"/>
    <w:rsid w:val="007018AF"/>
    <w:rsid w:val="00702291"/>
    <w:rsid w:val="0070289C"/>
    <w:rsid w:val="0070709E"/>
    <w:rsid w:val="00716113"/>
    <w:rsid w:val="00717403"/>
    <w:rsid w:val="00720C5B"/>
    <w:rsid w:val="00720EEE"/>
    <w:rsid w:val="0072241F"/>
    <w:rsid w:val="00725078"/>
    <w:rsid w:val="00727406"/>
    <w:rsid w:val="00730ACB"/>
    <w:rsid w:val="0073399E"/>
    <w:rsid w:val="00737870"/>
    <w:rsid w:val="0074026D"/>
    <w:rsid w:val="0074135F"/>
    <w:rsid w:val="00742A60"/>
    <w:rsid w:val="00742B9E"/>
    <w:rsid w:val="00743182"/>
    <w:rsid w:val="0074383D"/>
    <w:rsid w:val="007440B2"/>
    <w:rsid w:val="00746C98"/>
    <w:rsid w:val="00746DA5"/>
    <w:rsid w:val="00750391"/>
    <w:rsid w:val="0075047B"/>
    <w:rsid w:val="0075508C"/>
    <w:rsid w:val="0076370C"/>
    <w:rsid w:val="007668B3"/>
    <w:rsid w:val="007701D0"/>
    <w:rsid w:val="007725DB"/>
    <w:rsid w:val="0077454A"/>
    <w:rsid w:val="00774B25"/>
    <w:rsid w:val="00787CDF"/>
    <w:rsid w:val="00787F3A"/>
    <w:rsid w:val="007902CE"/>
    <w:rsid w:val="0079511F"/>
    <w:rsid w:val="007A0CE2"/>
    <w:rsid w:val="007A20A4"/>
    <w:rsid w:val="007A459A"/>
    <w:rsid w:val="007A4E06"/>
    <w:rsid w:val="007A6BA5"/>
    <w:rsid w:val="007A7D14"/>
    <w:rsid w:val="007B0233"/>
    <w:rsid w:val="007B02C9"/>
    <w:rsid w:val="007B0B96"/>
    <w:rsid w:val="007B5C79"/>
    <w:rsid w:val="007C02CC"/>
    <w:rsid w:val="007C1785"/>
    <w:rsid w:val="007C3717"/>
    <w:rsid w:val="007D2119"/>
    <w:rsid w:val="007D5F88"/>
    <w:rsid w:val="007E1010"/>
    <w:rsid w:val="007E3E9B"/>
    <w:rsid w:val="007E67D8"/>
    <w:rsid w:val="007F1B14"/>
    <w:rsid w:val="00801182"/>
    <w:rsid w:val="008021C5"/>
    <w:rsid w:val="00803F6C"/>
    <w:rsid w:val="008057FB"/>
    <w:rsid w:val="0080738A"/>
    <w:rsid w:val="00807624"/>
    <w:rsid w:val="00811450"/>
    <w:rsid w:val="008151EC"/>
    <w:rsid w:val="00816837"/>
    <w:rsid w:val="00817C9E"/>
    <w:rsid w:val="00822D39"/>
    <w:rsid w:val="0082390A"/>
    <w:rsid w:val="00823DF0"/>
    <w:rsid w:val="0082648E"/>
    <w:rsid w:val="0083558A"/>
    <w:rsid w:val="00840DF7"/>
    <w:rsid w:val="00842FD5"/>
    <w:rsid w:val="008463E0"/>
    <w:rsid w:val="0084712B"/>
    <w:rsid w:val="00850405"/>
    <w:rsid w:val="0085129C"/>
    <w:rsid w:val="00865DCD"/>
    <w:rsid w:val="00867495"/>
    <w:rsid w:val="00870769"/>
    <w:rsid w:val="0087225C"/>
    <w:rsid w:val="00882E35"/>
    <w:rsid w:val="00893741"/>
    <w:rsid w:val="008A20FF"/>
    <w:rsid w:val="008A23D4"/>
    <w:rsid w:val="008A3096"/>
    <w:rsid w:val="008A331C"/>
    <w:rsid w:val="008A66F6"/>
    <w:rsid w:val="008B25B8"/>
    <w:rsid w:val="008B5541"/>
    <w:rsid w:val="008C0581"/>
    <w:rsid w:val="008C3F95"/>
    <w:rsid w:val="008E0BBB"/>
    <w:rsid w:val="008E11C1"/>
    <w:rsid w:val="008E3674"/>
    <w:rsid w:val="008E45CA"/>
    <w:rsid w:val="008F1626"/>
    <w:rsid w:val="008F4B6A"/>
    <w:rsid w:val="008F67BF"/>
    <w:rsid w:val="008F721B"/>
    <w:rsid w:val="009010FE"/>
    <w:rsid w:val="00901171"/>
    <w:rsid w:val="009104E8"/>
    <w:rsid w:val="0091290C"/>
    <w:rsid w:val="00912C76"/>
    <w:rsid w:val="009137F3"/>
    <w:rsid w:val="0091795F"/>
    <w:rsid w:val="00922775"/>
    <w:rsid w:val="009324C7"/>
    <w:rsid w:val="009329AE"/>
    <w:rsid w:val="00933305"/>
    <w:rsid w:val="009377E7"/>
    <w:rsid w:val="00942287"/>
    <w:rsid w:val="00947633"/>
    <w:rsid w:val="00947C04"/>
    <w:rsid w:val="00950452"/>
    <w:rsid w:val="009524DC"/>
    <w:rsid w:val="009551C9"/>
    <w:rsid w:val="00955522"/>
    <w:rsid w:val="009558DF"/>
    <w:rsid w:val="00956340"/>
    <w:rsid w:val="0096180E"/>
    <w:rsid w:val="00967F54"/>
    <w:rsid w:val="0097268F"/>
    <w:rsid w:val="00973B6F"/>
    <w:rsid w:val="0098125B"/>
    <w:rsid w:val="009848DD"/>
    <w:rsid w:val="00986433"/>
    <w:rsid w:val="009876EB"/>
    <w:rsid w:val="00987A41"/>
    <w:rsid w:val="00991DB6"/>
    <w:rsid w:val="009929E3"/>
    <w:rsid w:val="00997E5E"/>
    <w:rsid w:val="009A4FE9"/>
    <w:rsid w:val="009A646C"/>
    <w:rsid w:val="009A7A9C"/>
    <w:rsid w:val="009B4BC5"/>
    <w:rsid w:val="009B55B5"/>
    <w:rsid w:val="009B5AD5"/>
    <w:rsid w:val="009B5CCB"/>
    <w:rsid w:val="009C5674"/>
    <w:rsid w:val="009C6499"/>
    <w:rsid w:val="009C6EF5"/>
    <w:rsid w:val="009D0E29"/>
    <w:rsid w:val="009D350F"/>
    <w:rsid w:val="009D3CD0"/>
    <w:rsid w:val="009E066A"/>
    <w:rsid w:val="009E3728"/>
    <w:rsid w:val="009E385C"/>
    <w:rsid w:val="009E5F4B"/>
    <w:rsid w:val="00A00E59"/>
    <w:rsid w:val="00A01F1A"/>
    <w:rsid w:val="00A028F1"/>
    <w:rsid w:val="00A02B44"/>
    <w:rsid w:val="00A17847"/>
    <w:rsid w:val="00A25C42"/>
    <w:rsid w:val="00A263CF"/>
    <w:rsid w:val="00A2750D"/>
    <w:rsid w:val="00A30F0A"/>
    <w:rsid w:val="00A310D3"/>
    <w:rsid w:val="00A32E1A"/>
    <w:rsid w:val="00A33D55"/>
    <w:rsid w:val="00A4079B"/>
    <w:rsid w:val="00A43858"/>
    <w:rsid w:val="00A44337"/>
    <w:rsid w:val="00A4440E"/>
    <w:rsid w:val="00A467DC"/>
    <w:rsid w:val="00A46A54"/>
    <w:rsid w:val="00A52324"/>
    <w:rsid w:val="00A55EBF"/>
    <w:rsid w:val="00A620D8"/>
    <w:rsid w:val="00A63072"/>
    <w:rsid w:val="00A66986"/>
    <w:rsid w:val="00A73A1E"/>
    <w:rsid w:val="00A73C5F"/>
    <w:rsid w:val="00A74A21"/>
    <w:rsid w:val="00A76DC5"/>
    <w:rsid w:val="00A819D8"/>
    <w:rsid w:val="00A85A8E"/>
    <w:rsid w:val="00A93C68"/>
    <w:rsid w:val="00A96807"/>
    <w:rsid w:val="00A97491"/>
    <w:rsid w:val="00A97854"/>
    <w:rsid w:val="00AA18F1"/>
    <w:rsid w:val="00AA3555"/>
    <w:rsid w:val="00AA46AF"/>
    <w:rsid w:val="00AA54A2"/>
    <w:rsid w:val="00AA5E3D"/>
    <w:rsid w:val="00AB07EE"/>
    <w:rsid w:val="00AB1E35"/>
    <w:rsid w:val="00AB7124"/>
    <w:rsid w:val="00AC0454"/>
    <w:rsid w:val="00AC51A0"/>
    <w:rsid w:val="00AC6A15"/>
    <w:rsid w:val="00AC6B3B"/>
    <w:rsid w:val="00AD0BE7"/>
    <w:rsid w:val="00AD7B34"/>
    <w:rsid w:val="00AE46C5"/>
    <w:rsid w:val="00AE590E"/>
    <w:rsid w:val="00AF1488"/>
    <w:rsid w:val="00AF1FFD"/>
    <w:rsid w:val="00AF690A"/>
    <w:rsid w:val="00B00E04"/>
    <w:rsid w:val="00B04A0B"/>
    <w:rsid w:val="00B06FCA"/>
    <w:rsid w:val="00B078B7"/>
    <w:rsid w:val="00B115D7"/>
    <w:rsid w:val="00B1287C"/>
    <w:rsid w:val="00B13859"/>
    <w:rsid w:val="00B14A30"/>
    <w:rsid w:val="00B16040"/>
    <w:rsid w:val="00B21E65"/>
    <w:rsid w:val="00B22A1D"/>
    <w:rsid w:val="00B31235"/>
    <w:rsid w:val="00B33738"/>
    <w:rsid w:val="00B40204"/>
    <w:rsid w:val="00B41AD9"/>
    <w:rsid w:val="00B55A2E"/>
    <w:rsid w:val="00B55B6F"/>
    <w:rsid w:val="00B6064F"/>
    <w:rsid w:val="00B61D72"/>
    <w:rsid w:val="00B62C87"/>
    <w:rsid w:val="00B654A1"/>
    <w:rsid w:val="00B664E8"/>
    <w:rsid w:val="00B703EE"/>
    <w:rsid w:val="00B70E4D"/>
    <w:rsid w:val="00B70F3B"/>
    <w:rsid w:val="00B726E0"/>
    <w:rsid w:val="00B74385"/>
    <w:rsid w:val="00B757F3"/>
    <w:rsid w:val="00B90A69"/>
    <w:rsid w:val="00B940FC"/>
    <w:rsid w:val="00B943F2"/>
    <w:rsid w:val="00B94E83"/>
    <w:rsid w:val="00BA1AEB"/>
    <w:rsid w:val="00BA3C14"/>
    <w:rsid w:val="00BA4186"/>
    <w:rsid w:val="00BB1863"/>
    <w:rsid w:val="00BB3986"/>
    <w:rsid w:val="00BB7E00"/>
    <w:rsid w:val="00BC2C42"/>
    <w:rsid w:val="00BC67B5"/>
    <w:rsid w:val="00BD0D38"/>
    <w:rsid w:val="00BD0F93"/>
    <w:rsid w:val="00BD28A8"/>
    <w:rsid w:val="00BD57F2"/>
    <w:rsid w:val="00BE0F51"/>
    <w:rsid w:val="00BE2344"/>
    <w:rsid w:val="00BE5F3A"/>
    <w:rsid w:val="00BE717C"/>
    <w:rsid w:val="00C02114"/>
    <w:rsid w:val="00C04B06"/>
    <w:rsid w:val="00C04CCD"/>
    <w:rsid w:val="00C07F15"/>
    <w:rsid w:val="00C31D3A"/>
    <w:rsid w:val="00C321F7"/>
    <w:rsid w:val="00C32A5B"/>
    <w:rsid w:val="00C34900"/>
    <w:rsid w:val="00C42589"/>
    <w:rsid w:val="00C460C0"/>
    <w:rsid w:val="00C46126"/>
    <w:rsid w:val="00C47BF2"/>
    <w:rsid w:val="00C47FF8"/>
    <w:rsid w:val="00C51422"/>
    <w:rsid w:val="00C51D56"/>
    <w:rsid w:val="00C53092"/>
    <w:rsid w:val="00C53C4D"/>
    <w:rsid w:val="00C55A6E"/>
    <w:rsid w:val="00C57630"/>
    <w:rsid w:val="00C8052E"/>
    <w:rsid w:val="00C80E33"/>
    <w:rsid w:val="00C84119"/>
    <w:rsid w:val="00C85958"/>
    <w:rsid w:val="00C870E1"/>
    <w:rsid w:val="00C87D8A"/>
    <w:rsid w:val="00C956B8"/>
    <w:rsid w:val="00CA3CBD"/>
    <w:rsid w:val="00CB0864"/>
    <w:rsid w:val="00CB184E"/>
    <w:rsid w:val="00CB35FD"/>
    <w:rsid w:val="00CC57ED"/>
    <w:rsid w:val="00CD3558"/>
    <w:rsid w:val="00CF0D24"/>
    <w:rsid w:val="00CF11BA"/>
    <w:rsid w:val="00CF228F"/>
    <w:rsid w:val="00CF2EA7"/>
    <w:rsid w:val="00CF3AF5"/>
    <w:rsid w:val="00D01250"/>
    <w:rsid w:val="00D03A96"/>
    <w:rsid w:val="00D04FB6"/>
    <w:rsid w:val="00D17B66"/>
    <w:rsid w:val="00D23397"/>
    <w:rsid w:val="00D24189"/>
    <w:rsid w:val="00D31647"/>
    <w:rsid w:val="00D31E05"/>
    <w:rsid w:val="00D32A17"/>
    <w:rsid w:val="00D33FC2"/>
    <w:rsid w:val="00D42EF9"/>
    <w:rsid w:val="00D44A66"/>
    <w:rsid w:val="00D5133E"/>
    <w:rsid w:val="00D5449A"/>
    <w:rsid w:val="00D54D99"/>
    <w:rsid w:val="00D56A50"/>
    <w:rsid w:val="00D65E49"/>
    <w:rsid w:val="00D72CDF"/>
    <w:rsid w:val="00D75999"/>
    <w:rsid w:val="00D803A5"/>
    <w:rsid w:val="00D8171B"/>
    <w:rsid w:val="00D86EAA"/>
    <w:rsid w:val="00D91145"/>
    <w:rsid w:val="00DB1A9A"/>
    <w:rsid w:val="00DC47A5"/>
    <w:rsid w:val="00DC64D4"/>
    <w:rsid w:val="00DC6781"/>
    <w:rsid w:val="00DD59CC"/>
    <w:rsid w:val="00DD65CA"/>
    <w:rsid w:val="00DE596C"/>
    <w:rsid w:val="00DE6253"/>
    <w:rsid w:val="00DF2308"/>
    <w:rsid w:val="00DF412A"/>
    <w:rsid w:val="00DF5026"/>
    <w:rsid w:val="00DF5A19"/>
    <w:rsid w:val="00E01B5F"/>
    <w:rsid w:val="00E027F8"/>
    <w:rsid w:val="00E02D81"/>
    <w:rsid w:val="00E062BE"/>
    <w:rsid w:val="00E102B8"/>
    <w:rsid w:val="00E10849"/>
    <w:rsid w:val="00E2427D"/>
    <w:rsid w:val="00E25575"/>
    <w:rsid w:val="00E25653"/>
    <w:rsid w:val="00E25FD8"/>
    <w:rsid w:val="00E27324"/>
    <w:rsid w:val="00E325B7"/>
    <w:rsid w:val="00E333FF"/>
    <w:rsid w:val="00E41C0E"/>
    <w:rsid w:val="00E425E9"/>
    <w:rsid w:val="00E44574"/>
    <w:rsid w:val="00E47572"/>
    <w:rsid w:val="00E53104"/>
    <w:rsid w:val="00E61CD7"/>
    <w:rsid w:val="00E63843"/>
    <w:rsid w:val="00E646EA"/>
    <w:rsid w:val="00E70129"/>
    <w:rsid w:val="00E70AB7"/>
    <w:rsid w:val="00E73B91"/>
    <w:rsid w:val="00E760AE"/>
    <w:rsid w:val="00E847FE"/>
    <w:rsid w:val="00E90852"/>
    <w:rsid w:val="00E91E23"/>
    <w:rsid w:val="00EA0B5A"/>
    <w:rsid w:val="00EA57E3"/>
    <w:rsid w:val="00EC0EF1"/>
    <w:rsid w:val="00EC69DF"/>
    <w:rsid w:val="00EC7562"/>
    <w:rsid w:val="00ED0CAE"/>
    <w:rsid w:val="00ED41E2"/>
    <w:rsid w:val="00EE2274"/>
    <w:rsid w:val="00EE3405"/>
    <w:rsid w:val="00EF18D6"/>
    <w:rsid w:val="00EF3938"/>
    <w:rsid w:val="00EF3C6C"/>
    <w:rsid w:val="00EF3D0E"/>
    <w:rsid w:val="00EF5CC3"/>
    <w:rsid w:val="00EF78A6"/>
    <w:rsid w:val="00F018FE"/>
    <w:rsid w:val="00F044F1"/>
    <w:rsid w:val="00F11CFE"/>
    <w:rsid w:val="00F12D60"/>
    <w:rsid w:val="00F1498D"/>
    <w:rsid w:val="00F26D38"/>
    <w:rsid w:val="00F26DF4"/>
    <w:rsid w:val="00F2737B"/>
    <w:rsid w:val="00F30BB2"/>
    <w:rsid w:val="00F4098B"/>
    <w:rsid w:val="00F42B73"/>
    <w:rsid w:val="00F45C21"/>
    <w:rsid w:val="00F467BB"/>
    <w:rsid w:val="00F53E4D"/>
    <w:rsid w:val="00F611D0"/>
    <w:rsid w:val="00F63DAC"/>
    <w:rsid w:val="00F83077"/>
    <w:rsid w:val="00F876A7"/>
    <w:rsid w:val="00FA0894"/>
    <w:rsid w:val="00FA1771"/>
    <w:rsid w:val="00FA5FDD"/>
    <w:rsid w:val="00FB2FCB"/>
    <w:rsid w:val="00FC2C43"/>
    <w:rsid w:val="00FC4A26"/>
    <w:rsid w:val="00FC6509"/>
    <w:rsid w:val="00FC6811"/>
    <w:rsid w:val="00FC6B5A"/>
    <w:rsid w:val="00FD076C"/>
    <w:rsid w:val="00FD129F"/>
    <w:rsid w:val="00FD39CE"/>
    <w:rsid w:val="00FD55EA"/>
    <w:rsid w:val="00FE0624"/>
    <w:rsid w:val="00FE52E8"/>
    <w:rsid w:val="00FE705F"/>
    <w:rsid w:val="00FF1A24"/>
    <w:rsid w:val="00FF3364"/>
    <w:rsid w:val="00FF3ADC"/>
    <w:rsid w:val="00FF6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E28064"/>
  <w15:docId w15:val="{7B159EB2-885E-462A-9721-41636B1FD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paragraph" w:styleId="berschrift3">
    <w:name w:val="heading 3"/>
    <w:basedOn w:val="Standard"/>
    <w:next w:val="Standard"/>
    <w:link w:val="berschrift3Zchn"/>
    <w:semiHidden/>
    <w:unhideWhenUsed/>
    <w:qFormat/>
    <w:locked/>
    <w:rsid w:val="00297C1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paragraph" w:styleId="Kommentarthema">
    <w:name w:val="annotation subject"/>
    <w:basedOn w:val="Kommentartext"/>
    <w:next w:val="Kommentartext"/>
    <w:link w:val="KommentarthemaZchn"/>
    <w:uiPriority w:val="99"/>
    <w:semiHidden/>
    <w:unhideWhenUsed/>
    <w:rsid w:val="00FD55EA"/>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FD55EA"/>
    <w:rPr>
      <w:rFonts w:asciiTheme="minorHAnsi" w:eastAsiaTheme="minorHAnsi" w:hAnsiTheme="minorHAnsi" w:cstheme="minorBidi"/>
      <w:b/>
      <w:bCs/>
      <w:sz w:val="20"/>
      <w:szCs w:val="20"/>
      <w:lang w:eastAsia="en-US"/>
    </w:rPr>
  </w:style>
  <w:style w:type="paragraph" w:customStyle="1" w:styleId="BriefStandard">
    <w:name w:val="Brief_Standard"/>
    <w:rsid w:val="009104E8"/>
    <w:rPr>
      <w:rFonts w:ascii="Arial" w:eastAsia="Times New Roman" w:hAnsi="Arial"/>
      <w:szCs w:val="24"/>
    </w:rPr>
  </w:style>
  <w:style w:type="paragraph" w:styleId="StandardWeb">
    <w:name w:val="Normal (Web)"/>
    <w:basedOn w:val="Standard"/>
    <w:uiPriority w:val="99"/>
    <w:unhideWhenUsed/>
    <w:rsid w:val="00C31D3A"/>
    <w:pPr>
      <w:spacing w:after="192" w:line="360" w:lineRule="atLeast"/>
    </w:pPr>
    <w:rPr>
      <w:rFonts w:ascii="Times New Roman" w:eastAsia="Times New Roman" w:hAnsi="Times New Roman"/>
      <w:sz w:val="31"/>
      <w:szCs w:val="31"/>
      <w:lang w:eastAsia="de-DE"/>
    </w:rPr>
  </w:style>
  <w:style w:type="paragraph" w:styleId="berarbeitung">
    <w:name w:val="Revision"/>
    <w:hidden/>
    <w:uiPriority w:val="99"/>
    <w:semiHidden/>
    <w:rsid w:val="000F3734"/>
    <w:rPr>
      <w:lang w:eastAsia="en-US"/>
    </w:rPr>
  </w:style>
  <w:style w:type="paragraph" w:customStyle="1" w:styleId="FIEGEFlietextTimes">
    <w:name w:val="FIEGE Fließtext Times"/>
    <w:basedOn w:val="Standard"/>
    <w:qFormat/>
    <w:rsid w:val="0075047B"/>
    <w:pPr>
      <w:spacing w:before="120" w:after="240" w:line="312" w:lineRule="auto"/>
    </w:pPr>
    <w:rPr>
      <w:rFonts w:ascii="Times New Roman" w:hAnsi="Times New Roman"/>
      <w:color w:val="000000"/>
      <w:sz w:val="24"/>
      <w:szCs w:val="24"/>
      <w:lang w:val="en-US"/>
    </w:rPr>
  </w:style>
  <w:style w:type="character" w:styleId="NichtaufgelsteErwhnung">
    <w:name w:val="Unresolved Mention"/>
    <w:basedOn w:val="Absatz-Standardschriftart"/>
    <w:uiPriority w:val="99"/>
    <w:semiHidden/>
    <w:unhideWhenUsed/>
    <w:rsid w:val="004037B9"/>
    <w:rPr>
      <w:color w:val="605E5C"/>
      <w:shd w:val="clear" w:color="auto" w:fill="E1DFDD"/>
    </w:rPr>
  </w:style>
  <w:style w:type="character" w:customStyle="1" w:styleId="berschrift3Zchn">
    <w:name w:val="Überschrift 3 Zchn"/>
    <w:basedOn w:val="Absatz-Standardschriftart"/>
    <w:link w:val="berschrift3"/>
    <w:semiHidden/>
    <w:rsid w:val="00297C14"/>
    <w:rPr>
      <w:rFonts w:asciiTheme="majorHAnsi" w:eastAsiaTheme="majorEastAsia" w:hAnsiTheme="majorHAnsi" w:cstheme="majorBidi"/>
      <w:color w:val="243F60" w:themeColor="accent1" w:themeShade="7F"/>
      <w:sz w:val="24"/>
      <w:szCs w:val="24"/>
      <w:lang w:eastAsia="en-US"/>
    </w:rPr>
  </w:style>
  <w:style w:type="table" w:styleId="Tabellenraster">
    <w:name w:val="Table Grid"/>
    <w:basedOn w:val="NormaleTabelle"/>
    <w:locked/>
    <w:rsid w:val="00AC5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Standard"/>
    <w:rsid w:val="00A028F1"/>
    <w:pPr>
      <w:spacing w:after="0" w:line="240" w:lineRule="auto"/>
    </w:pPr>
    <w:rPr>
      <w:rFonts w:ascii=".SF UI Text" w:eastAsia=".SF UI Text" w:hAnsi=".SF UI Text"/>
      <w:color w:val="454545"/>
      <w:sz w:val="21"/>
      <w:szCs w:val="21"/>
      <w:lang w:eastAsia="de-DE"/>
    </w:rPr>
  </w:style>
  <w:style w:type="table" w:customStyle="1" w:styleId="Tabellenraster1">
    <w:name w:val="Tabellenraster1"/>
    <w:basedOn w:val="NormaleTabelle"/>
    <w:next w:val="Tabellenraster"/>
    <w:rsid w:val="00515B96"/>
    <w:rPr>
      <w:rFonts w:ascii="Gill Sans MT" w:hAnsi="Gill Sans MT"/>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3274">
      <w:bodyDiv w:val="1"/>
      <w:marLeft w:val="0"/>
      <w:marRight w:val="0"/>
      <w:marTop w:val="0"/>
      <w:marBottom w:val="0"/>
      <w:divBdr>
        <w:top w:val="none" w:sz="0" w:space="0" w:color="auto"/>
        <w:left w:val="none" w:sz="0" w:space="0" w:color="auto"/>
        <w:bottom w:val="none" w:sz="0" w:space="0" w:color="auto"/>
        <w:right w:val="none" w:sz="0" w:space="0" w:color="auto"/>
      </w:divBdr>
    </w:div>
    <w:div w:id="182935483">
      <w:bodyDiv w:val="1"/>
      <w:marLeft w:val="0"/>
      <w:marRight w:val="0"/>
      <w:marTop w:val="0"/>
      <w:marBottom w:val="0"/>
      <w:divBdr>
        <w:top w:val="none" w:sz="0" w:space="0" w:color="auto"/>
        <w:left w:val="none" w:sz="0" w:space="0" w:color="auto"/>
        <w:bottom w:val="none" w:sz="0" w:space="0" w:color="auto"/>
        <w:right w:val="none" w:sz="0" w:space="0" w:color="auto"/>
      </w:divBdr>
    </w:div>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479081886">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612051386">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245186754">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978412181">
      <w:bodyDiv w:val="1"/>
      <w:marLeft w:val="0"/>
      <w:marRight w:val="0"/>
      <w:marTop w:val="0"/>
      <w:marBottom w:val="0"/>
      <w:divBdr>
        <w:top w:val="none" w:sz="0" w:space="0" w:color="auto"/>
        <w:left w:val="none" w:sz="0" w:space="0" w:color="auto"/>
        <w:bottom w:val="none" w:sz="0" w:space="0" w:color="auto"/>
        <w:right w:val="none" w:sz="0" w:space="0" w:color="auto"/>
      </w:divBdr>
    </w:div>
    <w:div w:id="201923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rstin.schneider@falkentyre.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obias.joehren@fieg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ege.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7D53A5C375F0B4784376C864237ADCE" ma:contentTypeVersion="14" ma:contentTypeDescription="Create a new document." ma:contentTypeScope="" ma:versionID="26f4163f9dfa52e99e7a31a3bb911df1">
  <xsd:schema xmlns:xsd="http://www.w3.org/2001/XMLSchema" xmlns:xs="http://www.w3.org/2001/XMLSchema" xmlns:p="http://schemas.microsoft.com/office/2006/metadata/properties" xmlns:ns3="319bce7f-7b3a-4daf-add5-a4685ebb626d" xmlns:ns4="e8762550-665e-4e10-aa94-4593d67f8479" targetNamespace="http://schemas.microsoft.com/office/2006/metadata/properties" ma:root="true" ma:fieldsID="04732df58d7c99b538434db763a827e7" ns3:_="" ns4:_="">
    <xsd:import namespace="319bce7f-7b3a-4daf-add5-a4685ebb626d"/>
    <xsd:import namespace="e8762550-665e-4e10-aa94-4593d67f847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9bce7f-7b3a-4daf-add5-a4685ebb626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762550-665e-4e10-aa94-4593d67f847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EAB6F4-B59E-44B0-BF8D-A0CCDA54A085}">
  <ds:schemaRefs>
    <ds:schemaRef ds:uri="http://schemas.microsoft.com/sharepoint/v3/contenttype/forms"/>
  </ds:schemaRefs>
</ds:datastoreItem>
</file>

<file path=customXml/itemProps2.xml><?xml version="1.0" encoding="utf-8"?>
<ds:datastoreItem xmlns:ds="http://schemas.openxmlformats.org/officeDocument/2006/customXml" ds:itemID="{8FCA186F-08B5-4F83-B24E-211D355494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58576B-76A0-437A-992E-8F5674F78720}">
  <ds:schemaRefs>
    <ds:schemaRef ds:uri="http://schemas.openxmlformats.org/officeDocument/2006/bibliography"/>
  </ds:schemaRefs>
</ds:datastoreItem>
</file>

<file path=customXml/itemProps4.xml><?xml version="1.0" encoding="utf-8"?>
<ds:datastoreItem xmlns:ds="http://schemas.openxmlformats.org/officeDocument/2006/customXml" ds:itemID="{F533B28B-A838-4A5E-B81B-DC70CC825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9bce7f-7b3a-4daf-add5-a4685ebb626d"/>
    <ds:schemaRef ds:uri="e8762550-665e-4e10-aa94-4593d67f84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760</Words>
  <Characters>4793</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PM Zülpich Fertigstellung</vt:lpstr>
      <vt:lpstr>Versorgung von HomeCare Patienten mit medizinischen Gasen und Hilfsmittel</vt:lpstr>
    </vt:vector>
  </TitlesOfParts>
  <Company>Fiege Logistik</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Fiege Inauguration Gengenbach</dc:title>
  <dc:creator>Tobias Jöhren</dc:creator>
  <cp:lastModifiedBy>Lukas Wilke</cp:lastModifiedBy>
  <cp:revision>13</cp:revision>
  <cp:lastPrinted>2020-10-22T12:18:00Z</cp:lastPrinted>
  <dcterms:created xsi:type="dcterms:W3CDTF">2021-11-08T10:29:00Z</dcterms:created>
  <dcterms:modified xsi:type="dcterms:W3CDTF">2021-11-10T12:51:00Z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0x01010067D53A5C375F0B4784376C864237ADCE</vt:lpwstr>
  </property>
  <property fmtid="{D5CDD505-2E9C-101B-9397-08002B2CF9AE}" pid="3" name="MSIP_Label_0325b4bc-8082-4c4b-b948-0f4d47284351_Enabled">
    <vt:lpwstr>true</vt:lpwstr>
  </property>
  <property fmtid="{D5CDD505-2E9C-101B-9397-08002B2CF9AE}" pid="4" name="MSIP_Label_0325b4bc-8082-4c4b-b948-0f4d47284351_SetDate">
    <vt:lpwstr>2021-06-24T15:35:10Z</vt:lpwstr>
  </property>
  <property fmtid="{D5CDD505-2E9C-101B-9397-08002B2CF9AE}" pid="5" name="MSIP_Label_0325b4bc-8082-4c4b-b948-0f4d47284351_Method">
    <vt:lpwstr>Privileged</vt:lpwstr>
  </property>
  <property fmtid="{D5CDD505-2E9C-101B-9397-08002B2CF9AE}" pid="6" name="MSIP_Label_0325b4bc-8082-4c4b-b948-0f4d47284351_Name">
    <vt:lpwstr>Internal</vt:lpwstr>
  </property>
  <property fmtid="{D5CDD505-2E9C-101B-9397-08002B2CF9AE}" pid="7" name="MSIP_Label_0325b4bc-8082-4c4b-b948-0f4d47284351_SiteId">
    <vt:lpwstr>e8d897a8-f400-4625-858a-6f3ae627542b</vt:lpwstr>
  </property>
  <property fmtid="{D5CDD505-2E9C-101B-9397-08002B2CF9AE}" pid="8" name="MSIP_Label_0325b4bc-8082-4c4b-b948-0f4d47284351_ActionId">
    <vt:lpwstr>094af844-d9f3-4f15-8a42-48cca295f2fe</vt:lpwstr>
  </property>
  <property fmtid="{D5CDD505-2E9C-101B-9397-08002B2CF9AE}" pid="9" name="MSIP_Label_0325b4bc-8082-4c4b-b948-0f4d47284351_ContentBits">
    <vt:lpwstr>0</vt:lpwstr>
  </property>
</Properties>
</file>